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336D8" w14:textId="77777777" w:rsidR="002C099F" w:rsidRPr="0073069A" w:rsidRDefault="002C099F" w:rsidP="002C099F">
      <w:pPr>
        <w:pStyle w:val="DocRefTitlePage"/>
        <w:jc w:val="right"/>
        <w:rPr>
          <w:rFonts w:asciiTheme="minorHAnsi" w:hAnsiTheme="minorHAnsi" w:cstheme="minorHAnsi"/>
        </w:rPr>
      </w:pPr>
      <w:r w:rsidRPr="00D81DBD">
        <w:rPr>
          <w:rFonts w:asciiTheme="minorHAnsi" w:hAnsiTheme="minorHAnsi" w:cstheme="minorHAnsi"/>
          <w:noProof/>
          <w:color w:val="2B579A"/>
          <w:shd w:val="clear" w:color="auto" w:fill="E6E6E6"/>
        </w:rPr>
        <w:drawing>
          <wp:inline distT="0" distB="0" distL="0" distR="0" wp14:anchorId="57AAF709" wp14:editId="54D3F84C">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BFBC18D" w14:textId="77777777" w:rsidR="002C099F" w:rsidRPr="0073069A" w:rsidRDefault="002C099F" w:rsidP="382EF0F5">
      <w:pPr>
        <w:pStyle w:val="DocRefTitlePage"/>
        <w:rPr>
          <w:rFonts w:asciiTheme="minorHAnsi" w:hAnsiTheme="minorHAnsi" w:cstheme="minorBidi"/>
          <w:color w:val="3B3838" w:themeColor="background2" w:themeShade="40"/>
          <w:sz w:val="56"/>
          <w:szCs w:val="56"/>
        </w:rPr>
      </w:pPr>
      <w:r w:rsidRPr="00D81DBD">
        <w:rPr>
          <w:rFonts w:asciiTheme="minorHAnsi" w:hAnsiTheme="minorHAnsi" w:cstheme="minorHAnsi"/>
          <w:noProof/>
          <w:color w:val="2B579A"/>
          <w:shd w:val="clear" w:color="auto" w:fill="E6E6E6"/>
        </w:rPr>
        <mc:AlternateContent>
          <mc:Choice Requires="wps">
            <w:drawing>
              <wp:inline distT="0" distB="0" distL="0" distR="0" wp14:anchorId="62E96841" wp14:editId="6748C39E">
                <wp:extent cx="6858000" cy="3645877"/>
                <wp:effectExtent l="0" t="0" r="0" b="0"/>
                <wp:docPr id="27" name="Text Box 27"/>
                <wp:cNvGraphicFramePr/>
                <a:graphic xmlns:a="http://schemas.openxmlformats.org/drawingml/2006/main">
                  <a:graphicData uri="http://schemas.microsoft.com/office/word/2010/wordprocessingShape">
                    <wps:wsp>
                      <wps:cNvSpPr txBox="1"/>
                      <wps:spPr>
                        <a:xfrm>
                          <a:off x="0" y="0"/>
                          <a:ext cx="6858000" cy="3645877"/>
                        </a:xfrm>
                        <a:prstGeom prst="rect">
                          <a:avLst/>
                        </a:prstGeom>
                        <a:solidFill>
                          <a:schemeClr val="bg1"/>
                        </a:solidFill>
                        <a:ln w="6350">
                          <a:noFill/>
                        </a:ln>
                      </wps:spPr>
                      <wps:txbx>
                        <w:txbxContent>
                          <w:p w14:paraId="5D9494B1" w14:textId="2BBF911F" w:rsidR="002C099F" w:rsidRPr="002C0E4E" w:rsidRDefault="0084788E" w:rsidP="002C099F">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2C099F"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28192B2F" w14:textId="77777777" w:rsidR="002C099F" w:rsidRPr="002C0E4E" w:rsidRDefault="002C099F" w:rsidP="002C099F">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689A7E97" w14:textId="52CEC144"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 xml:space="preserve">Level </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 xml:space="preserve"> Certificate in </w:t>
                            </w:r>
                            <w:r w:rsidR="00392F05">
                              <w:rPr>
                                <w:rFonts w:asciiTheme="minorHAnsi" w:hAnsiTheme="minorHAnsi" w:cstheme="minorHAnsi"/>
                                <w:b w:val="0"/>
                                <w:bCs w:val="0"/>
                                <w:color w:val="3B3838" w:themeColor="background2" w:themeShade="40"/>
                                <w:sz w:val="62"/>
                                <w:szCs w:val="62"/>
                                <w:lang w:eastAsia="en-GB"/>
                              </w:rPr>
                              <w:t xml:space="preserve">Applied </w:t>
                            </w:r>
                            <w:r w:rsidRPr="002C0E4E">
                              <w:rPr>
                                <w:rFonts w:asciiTheme="minorHAnsi" w:hAnsiTheme="minorHAnsi" w:cstheme="minorHAnsi"/>
                                <w:b w:val="0"/>
                                <w:bCs w:val="0"/>
                                <w:color w:val="3B3838" w:themeColor="background2" w:themeShade="40"/>
                                <w:sz w:val="62"/>
                                <w:szCs w:val="62"/>
                                <w:lang w:eastAsia="en-GB"/>
                              </w:rPr>
                              <w:t>Counselling S</w:t>
                            </w:r>
                            <w:r>
                              <w:rPr>
                                <w:rFonts w:asciiTheme="minorHAnsi" w:hAnsiTheme="minorHAnsi" w:cstheme="minorHAnsi"/>
                                <w:b w:val="0"/>
                                <w:bCs w:val="0"/>
                                <w:color w:val="3B3838" w:themeColor="background2" w:themeShade="40"/>
                                <w:sz w:val="62"/>
                                <w:szCs w:val="62"/>
                                <w:lang w:eastAsia="en-GB"/>
                              </w:rPr>
                              <w:t>tudie</w:t>
                            </w:r>
                            <w:r w:rsidRPr="002C0E4E">
                              <w:rPr>
                                <w:rFonts w:asciiTheme="minorHAnsi" w:hAnsiTheme="minorHAnsi" w:cstheme="minorHAnsi"/>
                                <w:b w:val="0"/>
                                <w:bCs w:val="0"/>
                                <w:color w:val="3B3838" w:themeColor="background2" w:themeShade="40"/>
                                <w:sz w:val="62"/>
                                <w:szCs w:val="62"/>
                                <w:lang w:eastAsia="en-GB"/>
                              </w:rPr>
                              <w:t>s</w:t>
                            </w:r>
                          </w:p>
                          <w:p w14:paraId="09F762DE" w14:textId="60D9316E"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(C</w:t>
                            </w:r>
                            <w:r w:rsidR="00392F05">
                              <w:rPr>
                                <w:rFonts w:asciiTheme="minorHAnsi" w:hAnsiTheme="minorHAnsi" w:cstheme="minorHAnsi"/>
                                <w:b w:val="0"/>
                                <w:bCs w:val="0"/>
                                <w:color w:val="3B3838" w:themeColor="background2" w:themeShade="40"/>
                                <w:sz w:val="62"/>
                                <w:szCs w:val="62"/>
                                <w:lang w:eastAsia="en-GB"/>
                              </w:rPr>
                              <w:t>A</w:t>
                            </w:r>
                            <w:r w:rsidRPr="002C0E4E">
                              <w:rPr>
                                <w:rFonts w:asciiTheme="minorHAnsi" w:hAnsiTheme="minorHAnsi" w:cstheme="minorHAnsi"/>
                                <w:b w:val="0"/>
                                <w:bCs w:val="0"/>
                                <w:color w:val="3B3838" w:themeColor="background2" w:themeShade="40"/>
                                <w:sz w:val="62"/>
                                <w:szCs w:val="62"/>
                                <w:lang w:eastAsia="en-GB"/>
                              </w:rPr>
                              <w:t>S</w:t>
                            </w:r>
                            <w:r>
                              <w:rPr>
                                <w:rFonts w:asciiTheme="minorHAnsi" w:hAnsiTheme="minorHAnsi" w:cstheme="minorHAnsi"/>
                                <w:b w:val="0"/>
                                <w:bCs w:val="0"/>
                                <w:color w:val="3B3838" w:themeColor="background2" w:themeShade="40"/>
                                <w:sz w:val="62"/>
                                <w:szCs w:val="62"/>
                                <w:lang w:eastAsia="en-GB"/>
                              </w:rPr>
                              <w:t>T</w:t>
                            </w:r>
                            <w:r w:rsidRPr="002C0E4E">
                              <w:rPr>
                                <w:rFonts w:asciiTheme="minorHAnsi" w:hAnsiTheme="minorHAnsi" w:cstheme="minorHAnsi"/>
                                <w:b w:val="0"/>
                                <w:bCs w:val="0"/>
                                <w:color w:val="3B3838" w:themeColor="background2" w:themeShade="40"/>
                                <w:sz w:val="62"/>
                                <w:szCs w:val="62"/>
                                <w:lang w:eastAsia="en-GB"/>
                              </w:rPr>
                              <w:t>-L</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w:t>
                            </w:r>
                          </w:p>
                          <w:p w14:paraId="7298835C" w14:textId="77777777" w:rsidR="002C099F" w:rsidRPr="002C0E4E" w:rsidRDefault="002C099F" w:rsidP="002C099F">
                            <w:pPr>
                              <w:pStyle w:val="BodyText"/>
                              <w:rPr>
                                <w:rFonts w:asciiTheme="minorHAnsi" w:hAnsiTheme="minorHAnsi" w:cstheme="minorHAnsi"/>
                                <w:color w:val="3B3838" w:themeColor="background2" w:themeShade="40"/>
                              </w:rPr>
                            </w:pPr>
                          </w:p>
                          <w:p w14:paraId="5FF460C6" w14:textId="2BA6E884" w:rsidR="002C099F" w:rsidRPr="002C0E4E" w:rsidRDefault="002C099F" w:rsidP="002C099F">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and CCEA in Northern Ireland.</w:t>
                            </w:r>
                          </w:p>
                          <w:p w14:paraId="3D316B9D" w14:textId="5FD40905" w:rsidR="002C099F" w:rsidRPr="00EA2EC6" w:rsidRDefault="002C099F">
                            <w:pPr>
                              <w:pStyle w:val="GuideTitlePageQCAAccred"/>
                              <w:rPr>
                                <w:rFonts w:asciiTheme="minorHAnsi" w:hAnsiTheme="minorHAnsi" w:cstheme="minorHAnsi"/>
                                <w:color w:val="3B3838" w:themeColor="background2" w:themeShade="40"/>
                                <w:sz w:val="26"/>
                              </w:rPr>
                            </w:pPr>
                            <w:r w:rsidRPr="00EA2EC6">
                              <w:rPr>
                                <w:rFonts w:asciiTheme="minorHAnsi" w:hAnsiTheme="minorHAnsi" w:cstheme="minorHAnsi"/>
                                <w:color w:val="3B3838" w:themeColor="background2" w:themeShade="40"/>
                                <w:sz w:val="26"/>
                              </w:rPr>
                              <w:t xml:space="preserve">Qualification/learning aim number: </w:t>
                            </w:r>
                            <w:r w:rsidR="00C80D80" w:rsidRPr="00EA2EC6">
                              <w:rPr>
                                <w:rFonts w:asciiTheme="minorHAnsi" w:hAnsiTheme="minorHAnsi" w:cstheme="minorHAnsi"/>
                                <w:color w:val="3B3838" w:themeColor="background2" w:themeShade="40"/>
                                <w:sz w:val="26"/>
                              </w:rPr>
                              <w:t>610/3341/8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E96841" id="_x0000_t202" coordsize="21600,21600" o:spt="202" path="m,l,21600r21600,l21600,xe">
                <v:stroke joinstyle="miter"/>
                <v:path gradientshapeok="t" o:connecttype="rect"/>
              </v:shapetype>
              <v:shape id="Text Box 27" o:spid="_x0000_s1026" type="#_x0000_t202" style="width:540pt;height:28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NoLg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" fillcolor="white [3212]" stroked="f" strokeweight=".5pt">
                <v:textbox>
                  <w:txbxContent>
                    <w:p w14:paraId="5D9494B1" w14:textId="2BBF911F" w:rsidR="002C099F" w:rsidRPr="002C0E4E" w:rsidRDefault="0084788E" w:rsidP="002C099F">
                      <w:pPr>
                        <w:pStyle w:val="DocRefTitlePage"/>
                        <w:rPr>
                          <w:rFonts w:asciiTheme="minorHAnsi" w:hAnsiTheme="minorHAnsi" w:cstheme="minorHAnsi"/>
                          <w:color w:val="3B3838" w:themeColor="background2" w:themeShade="40"/>
                          <w:sz w:val="48"/>
                          <w:szCs w:val="48"/>
                        </w:rPr>
                      </w:pP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2C0E4E">
                        <w:rPr>
                          <w:rFonts w:asciiTheme="minorHAnsi" w:hAnsiTheme="minorHAnsi" w:cstheme="minorHAnsi"/>
                          <w:color w:val="3B3838" w:themeColor="background2" w:themeShade="40"/>
                          <w:sz w:val="48"/>
                          <w:szCs w:val="48"/>
                        </w:rPr>
                        <w:t xml:space="preserve"> </w:t>
                      </w:r>
                      <w:r w:rsidR="002C099F" w:rsidRPr="002C0E4E">
                        <w:rPr>
                          <w:rFonts w:asciiTheme="minorHAnsi" w:hAnsiTheme="minorHAnsi" w:cstheme="minorHAnsi"/>
                          <w:color w:val="3B3838" w:themeColor="background2" w:themeShade="40"/>
                          <w:sz w:val="48"/>
                          <w:szCs w:val="48"/>
                        </w:rPr>
                        <w:t xml:space="preserve">- </w:t>
                      </w:r>
                      <w:r w:rsidRPr="002C0E4E">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28192B2F" w14:textId="77777777" w:rsidR="002C099F" w:rsidRPr="002C0E4E" w:rsidRDefault="002C099F" w:rsidP="002C099F">
                      <w:pPr>
                        <w:pStyle w:val="TitlePageDate"/>
                        <w:rPr>
                          <w:rFonts w:asciiTheme="minorHAnsi" w:hAnsiTheme="minorHAnsi" w:cstheme="minorHAnsi"/>
                          <w:b w:val="0"/>
                          <w:bCs w:val="0"/>
                          <w:color w:val="3B3838" w:themeColor="background2" w:themeShade="40"/>
                          <w:sz w:val="62"/>
                          <w:szCs w:val="62"/>
                        </w:rPr>
                      </w:pPr>
                      <w:r>
                        <w:rPr>
                          <w:rFonts w:asciiTheme="minorHAnsi" w:hAnsiTheme="minorHAnsi" w:cstheme="minorHAnsi"/>
                          <w:b w:val="0"/>
                          <w:bCs w:val="0"/>
                          <w:color w:val="3B3838" w:themeColor="background2" w:themeShade="40"/>
                          <w:sz w:val="62"/>
                          <w:szCs w:val="62"/>
                        </w:rPr>
                        <w:t>External Assessment</w:t>
                      </w:r>
                      <w:r w:rsidRPr="002C0E4E">
                        <w:rPr>
                          <w:rFonts w:asciiTheme="minorHAnsi" w:hAnsiTheme="minorHAnsi" w:cstheme="minorHAnsi"/>
                          <w:b w:val="0"/>
                          <w:bCs w:val="0"/>
                          <w:color w:val="3B3838" w:themeColor="background2" w:themeShade="40"/>
                          <w:sz w:val="62"/>
                          <w:szCs w:val="62"/>
                        </w:rPr>
                        <w:t xml:space="preserve"> Guide</w:t>
                      </w:r>
                    </w:p>
                    <w:p w14:paraId="689A7E97" w14:textId="52CEC144"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 xml:space="preserve">Level </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 xml:space="preserve"> Certificate in </w:t>
                      </w:r>
                      <w:r w:rsidR="00392F05">
                        <w:rPr>
                          <w:rFonts w:asciiTheme="minorHAnsi" w:hAnsiTheme="minorHAnsi" w:cstheme="minorHAnsi"/>
                          <w:b w:val="0"/>
                          <w:bCs w:val="0"/>
                          <w:color w:val="3B3838" w:themeColor="background2" w:themeShade="40"/>
                          <w:sz w:val="62"/>
                          <w:szCs w:val="62"/>
                          <w:lang w:eastAsia="en-GB"/>
                        </w:rPr>
                        <w:t xml:space="preserve">Applied </w:t>
                      </w:r>
                      <w:r w:rsidRPr="002C0E4E">
                        <w:rPr>
                          <w:rFonts w:asciiTheme="minorHAnsi" w:hAnsiTheme="minorHAnsi" w:cstheme="minorHAnsi"/>
                          <w:b w:val="0"/>
                          <w:bCs w:val="0"/>
                          <w:color w:val="3B3838" w:themeColor="background2" w:themeShade="40"/>
                          <w:sz w:val="62"/>
                          <w:szCs w:val="62"/>
                          <w:lang w:eastAsia="en-GB"/>
                        </w:rPr>
                        <w:t>Counselling S</w:t>
                      </w:r>
                      <w:r>
                        <w:rPr>
                          <w:rFonts w:asciiTheme="minorHAnsi" w:hAnsiTheme="minorHAnsi" w:cstheme="minorHAnsi"/>
                          <w:b w:val="0"/>
                          <w:bCs w:val="0"/>
                          <w:color w:val="3B3838" w:themeColor="background2" w:themeShade="40"/>
                          <w:sz w:val="62"/>
                          <w:szCs w:val="62"/>
                          <w:lang w:eastAsia="en-GB"/>
                        </w:rPr>
                        <w:t>tudie</w:t>
                      </w:r>
                      <w:r w:rsidRPr="002C0E4E">
                        <w:rPr>
                          <w:rFonts w:asciiTheme="minorHAnsi" w:hAnsiTheme="minorHAnsi" w:cstheme="minorHAnsi"/>
                          <w:b w:val="0"/>
                          <w:bCs w:val="0"/>
                          <w:color w:val="3B3838" w:themeColor="background2" w:themeShade="40"/>
                          <w:sz w:val="62"/>
                          <w:szCs w:val="62"/>
                          <w:lang w:eastAsia="en-GB"/>
                        </w:rPr>
                        <w:t>s</w:t>
                      </w:r>
                    </w:p>
                    <w:p w14:paraId="09F762DE" w14:textId="60D9316E" w:rsidR="002C099F" w:rsidRPr="002C0E4E" w:rsidRDefault="002C099F" w:rsidP="002C099F">
                      <w:pPr>
                        <w:pStyle w:val="GuideTitlePageHeader2"/>
                        <w:rPr>
                          <w:rFonts w:asciiTheme="minorHAnsi" w:hAnsiTheme="minorHAnsi" w:cstheme="minorHAnsi"/>
                          <w:b w:val="0"/>
                          <w:bCs w:val="0"/>
                          <w:color w:val="3B3838" w:themeColor="background2" w:themeShade="40"/>
                          <w:sz w:val="62"/>
                          <w:szCs w:val="62"/>
                          <w:lang w:eastAsia="en-GB"/>
                        </w:rPr>
                      </w:pPr>
                      <w:r w:rsidRPr="002C0E4E">
                        <w:rPr>
                          <w:rFonts w:asciiTheme="minorHAnsi" w:hAnsiTheme="minorHAnsi" w:cstheme="minorHAnsi"/>
                          <w:b w:val="0"/>
                          <w:bCs w:val="0"/>
                          <w:color w:val="3B3838" w:themeColor="background2" w:themeShade="40"/>
                          <w:sz w:val="62"/>
                          <w:szCs w:val="62"/>
                          <w:lang w:eastAsia="en-GB"/>
                        </w:rPr>
                        <w:t>(C</w:t>
                      </w:r>
                      <w:r w:rsidR="00392F05">
                        <w:rPr>
                          <w:rFonts w:asciiTheme="minorHAnsi" w:hAnsiTheme="minorHAnsi" w:cstheme="minorHAnsi"/>
                          <w:b w:val="0"/>
                          <w:bCs w:val="0"/>
                          <w:color w:val="3B3838" w:themeColor="background2" w:themeShade="40"/>
                          <w:sz w:val="62"/>
                          <w:szCs w:val="62"/>
                          <w:lang w:eastAsia="en-GB"/>
                        </w:rPr>
                        <w:t>A</w:t>
                      </w:r>
                      <w:r w:rsidRPr="002C0E4E">
                        <w:rPr>
                          <w:rFonts w:asciiTheme="minorHAnsi" w:hAnsiTheme="minorHAnsi" w:cstheme="minorHAnsi"/>
                          <w:b w:val="0"/>
                          <w:bCs w:val="0"/>
                          <w:color w:val="3B3838" w:themeColor="background2" w:themeShade="40"/>
                          <w:sz w:val="62"/>
                          <w:szCs w:val="62"/>
                          <w:lang w:eastAsia="en-GB"/>
                        </w:rPr>
                        <w:t>S</w:t>
                      </w:r>
                      <w:r>
                        <w:rPr>
                          <w:rFonts w:asciiTheme="minorHAnsi" w:hAnsiTheme="minorHAnsi" w:cstheme="minorHAnsi"/>
                          <w:b w:val="0"/>
                          <w:bCs w:val="0"/>
                          <w:color w:val="3B3838" w:themeColor="background2" w:themeShade="40"/>
                          <w:sz w:val="62"/>
                          <w:szCs w:val="62"/>
                          <w:lang w:eastAsia="en-GB"/>
                        </w:rPr>
                        <w:t>T</w:t>
                      </w:r>
                      <w:r w:rsidRPr="002C0E4E">
                        <w:rPr>
                          <w:rFonts w:asciiTheme="minorHAnsi" w:hAnsiTheme="minorHAnsi" w:cstheme="minorHAnsi"/>
                          <w:b w:val="0"/>
                          <w:bCs w:val="0"/>
                          <w:color w:val="3B3838" w:themeColor="background2" w:themeShade="40"/>
                          <w:sz w:val="62"/>
                          <w:szCs w:val="62"/>
                          <w:lang w:eastAsia="en-GB"/>
                        </w:rPr>
                        <w:t>-L</w:t>
                      </w:r>
                      <w:r>
                        <w:rPr>
                          <w:rFonts w:asciiTheme="minorHAnsi" w:hAnsiTheme="minorHAnsi" w:cstheme="minorHAnsi"/>
                          <w:b w:val="0"/>
                          <w:bCs w:val="0"/>
                          <w:color w:val="3B3838" w:themeColor="background2" w:themeShade="40"/>
                          <w:sz w:val="62"/>
                          <w:szCs w:val="62"/>
                          <w:lang w:eastAsia="en-GB"/>
                        </w:rPr>
                        <w:t>3</w:t>
                      </w:r>
                      <w:r w:rsidRPr="002C0E4E">
                        <w:rPr>
                          <w:rFonts w:asciiTheme="minorHAnsi" w:hAnsiTheme="minorHAnsi" w:cstheme="minorHAnsi"/>
                          <w:b w:val="0"/>
                          <w:bCs w:val="0"/>
                          <w:color w:val="3B3838" w:themeColor="background2" w:themeShade="40"/>
                          <w:sz w:val="62"/>
                          <w:szCs w:val="62"/>
                          <w:lang w:eastAsia="en-GB"/>
                        </w:rPr>
                        <w:t>)</w:t>
                      </w:r>
                    </w:p>
                    <w:p w14:paraId="7298835C" w14:textId="77777777" w:rsidR="002C099F" w:rsidRPr="002C0E4E" w:rsidRDefault="002C099F" w:rsidP="002C099F">
                      <w:pPr>
                        <w:pStyle w:val="BodyText"/>
                        <w:rPr>
                          <w:rFonts w:asciiTheme="minorHAnsi" w:hAnsiTheme="minorHAnsi" w:cstheme="minorHAnsi"/>
                          <w:color w:val="3B3838" w:themeColor="background2" w:themeShade="40"/>
                        </w:rPr>
                      </w:pPr>
                    </w:p>
                    <w:p w14:paraId="5FF460C6" w14:textId="2BA6E884" w:rsidR="002C099F" w:rsidRPr="002C0E4E" w:rsidRDefault="002C099F" w:rsidP="002C099F">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and CCEA in Northern Ireland.</w:t>
                      </w:r>
                    </w:p>
                    <w:p w14:paraId="3D316B9D" w14:textId="5FD40905" w:rsidR="002C099F" w:rsidRPr="00EA2EC6" w:rsidRDefault="002C099F">
                      <w:pPr>
                        <w:pStyle w:val="GuideTitlePageQCAAccred"/>
                        <w:rPr>
                          <w:rFonts w:asciiTheme="minorHAnsi" w:hAnsiTheme="minorHAnsi" w:cstheme="minorHAnsi"/>
                          <w:color w:val="3B3838" w:themeColor="background2" w:themeShade="40"/>
                          <w:sz w:val="26"/>
                        </w:rPr>
                      </w:pPr>
                      <w:r w:rsidRPr="00EA2EC6">
                        <w:rPr>
                          <w:rFonts w:asciiTheme="minorHAnsi" w:hAnsiTheme="minorHAnsi" w:cstheme="minorHAnsi"/>
                          <w:color w:val="3B3838" w:themeColor="background2" w:themeShade="40"/>
                          <w:sz w:val="26"/>
                        </w:rPr>
                        <w:t xml:space="preserve">Qualification/learning aim number: </w:t>
                      </w:r>
                      <w:r w:rsidR="00C80D80" w:rsidRPr="00EA2EC6">
                        <w:rPr>
                          <w:rFonts w:asciiTheme="minorHAnsi" w:hAnsiTheme="minorHAnsi" w:cstheme="minorHAnsi"/>
                          <w:color w:val="3B3838" w:themeColor="background2" w:themeShade="40"/>
                          <w:sz w:val="26"/>
                        </w:rPr>
                        <w:t>610/3341/8</w:t>
                      </w:r>
                    </w:p>
                  </w:txbxContent>
                </v:textbox>
                <w10:anchorlock/>
              </v:shape>
            </w:pict>
          </mc:Fallback>
        </mc:AlternateContent>
      </w:r>
    </w:p>
    <w:p w14:paraId="643D2A31" w14:textId="77777777" w:rsidR="002C099F" w:rsidRPr="00D81DBD" w:rsidRDefault="002C099F" w:rsidP="002C099F">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shd w:val="clear" w:color="auto" w:fill="E6E6E6"/>
          <w:lang w:eastAsia="en-GB"/>
        </w:rPr>
        <mc:AlternateContent>
          <mc:Choice Requires="wps">
            <w:drawing>
              <wp:inline distT="0" distB="0" distL="0" distR="0" wp14:anchorId="61F55DB9" wp14:editId="587E635F">
                <wp:extent cx="4200525" cy="1914525"/>
                <wp:effectExtent l="0" t="0" r="952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solidFill>
                          <a:schemeClr val="bg1"/>
                        </a:solidFill>
                        <a:ln>
                          <a:noFill/>
                        </a:ln>
                      </wps:spPr>
                      <wps:txbx>
                        <w:txbxContent>
                          <w:p w14:paraId="3A2F2906" w14:textId="77777777" w:rsidR="002C099F" w:rsidRPr="002C0E4E" w:rsidRDefault="002C099F" w:rsidP="002C099F">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3E459044"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0DBC4651"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AE23B17"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24019489"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6BAC0191"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40C5018D"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1" w:history="1">
                              <w:r w:rsidRPr="002C0E4E">
                                <w:rPr>
                                  <w:rStyle w:val="Hyperlink"/>
                                  <w:rFonts w:asciiTheme="minorHAnsi" w:hAnsiTheme="minorHAnsi" w:cstheme="minorHAnsi"/>
                                  <w:color w:val="3B3838" w:themeColor="background2" w:themeShade="40"/>
                                </w:rPr>
                                <w:t>www.cpcab.co.uk</w:t>
                              </w:r>
                            </w:hyperlink>
                          </w:p>
                          <w:p w14:paraId="60D94B06"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2" w:history="1">
                              <w:r w:rsidRPr="002C0E4E">
                                <w:rPr>
                                  <w:rStyle w:val="Hyperlink"/>
                                  <w:rFonts w:asciiTheme="minorHAnsi" w:hAnsiTheme="minorHAnsi" w:cstheme="minorHAnsi"/>
                                  <w:color w:val="3B3838" w:themeColor="background2" w:themeShade="40"/>
                                </w:rPr>
                                <w:t>contact@cpcab.co.uk</w:t>
                              </w:r>
                            </w:hyperlink>
                          </w:p>
                          <w:p w14:paraId="0B2005FE" w14:textId="77777777" w:rsidR="002C099F" w:rsidRPr="009002B8" w:rsidRDefault="002C099F" w:rsidP="002C099F">
                            <w:pPr>
                              <w:rPr>
                                <w:b/>
                              </w:rPr>
                            </w:pPr>
                          </w:p>
                        </w:txbxContent>
                      </wps:txbx>
                      <wps:bodyPr rot="0" vert="horz" wrap="square" lIns="91440" tIns="45720" rIns="91440" bIns="45720" anchor="t" anchorCtr="0" upright="1">
                        <a:noAutofit/>
                      </wps:bodyPr>
                    </wps:wsp>
                  </a:graphicData>
                </a:graphic>
              </wp:inline>
            </w:drawing>
          </mc:Choice>
          <mc:Fallback>
            <w:pict>
              <v:shape w14:anchorId="61F55DB9" id="Text Box 4"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" fillcolor="white [3212]" stroked="f">
                <v:textbox>
                  <w:txbxContent>
                    <w:p w14:paraId="3A2F2906" w14:textId="77777777" w:rsidR="002C099F" w:rsidRPr="002C0E4E" w:rsidRDefault="002C099F" w:rsidP="002C099F">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3E459044"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0DBC4651"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AE23B17" w14:textId="77777777" w:rsidR="002C099F" w:rsidRPr="002C0E4E" w:rsidRDefault="002C099F" w:rsidP="002C099F">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24019489"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6BAC0191" w14:textId="77777777" w:rsidR="002C099F" w:rsidRPr="002C0E4E" w:rsidRDefault="002C099F" w:rsidP="002C099F">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40C5018D"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3" w:history="1">
                        <w:r w:rsidRPr="002C0E4E">
                          <w:rPr>
                            <w:rStyle w:val="Hyperlink"/>
                            <w:rFonts w:asciiTheme="minorHAnsi" w:hAnsiTheme="minorHAnsi" w:cstheme="minorHAnsi"/>
                            <w:color w:val="3B3838" w:themeColor="background2" w:themeShade="40"/>
                          </w:rPr>
                          <w:t>www.cpcab.co.uk</w:t>
                        </w:r>
                      </w:hyperlink>
                    </w:p>
                    <w:p w14:paraId="60D94B06" w14:textId="77777777" w:rsidR="002C099F" w:rsidRPr="002C0E4E" w:rsidRDefault="002C099F" w:rsidP="002C099F">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4" w:history="1">
                        <w:r w:rsidRPr="002C0E4E">
                          <w:rPr>
                            <w:rStyle w:val="Hyperlink"/>
                            <w:rFonts w:asciiTheme="minorHAnsi" w:hAnsiTheme="minorHAnsi" w:cstheme="minorHAnsi"/>
                            <w:color w:val="3B3838" w:themeColor="background2" w:themeShade="40"/>
                          </w:rPr>
                          <w:t>contact@cpcab.co.uk</w:t>
                        </w:r>
                      </w:hyperlink>
                    </w:p>
                    <w:p w14:paraId="0B2005FE" w14:textId="77777777" w:rsidR="002C099F" w:rsidRPr="009002B8" w:rsidRDefault="002C099F" w:rsidP="002C099F">
                      <w:pPr>
                        <w:rPr>
                          <w:b/>
                        </w:rPr>
                      </w:pPr>
                    </w:p>
                  </w:txbxContent>
                </v:textbox>
                <w10:anchorlock/>
              </v:shape>
            </w:pict>
          </mc:Fallback>
        </mc:AlternateContent>
      </w:r>
    </w:p>
    <w:p w14:paraId="19889031" w14:textId="77777777" w:rsidR="002C099F" w:rsidRPr="00D81DBD" w:rsidRDefault="002C099F" w:rsidP="002C099F">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2B579A"/>
          <w:shd w:val="clear" w:color="auto" w:fill="E6E6E6"/>
        </w:rPr>
        <w:drawing>
          <wp:anchor distT="0" distB="0" distL="114300" distR="114300" simplePos="0" relativeHeight="251656704" behindDoc="0" locked="0" layoutInCell="1" allowOverlap="1" wp14:anchorId="71C78033" wp14:editId="0D8E1DFD">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5">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105AFB" w14:textId="77777777" w:rsidR="002C099F" w:rsidRPr="00D81DBD" w:rsidRDefault="002C099F" w:rsidP="002C099F">
      <w:pPr>
        <w:pStyle w:val="StyleGuideTitlePageHeader2NotEmboss"/>
        <w:rPr>
          <w:rFonts w:asciiTheme="minorHAnsi" w:hAnsiTheme="minorHAnsi" w:cstheme="minorHAnsi"/>
          <w:color w:val="3B3838" w:themeColor="background2" w:themeShade="40"/>
          <w:sz w:val="30"/>
          <w:szCs w:val="30"/>
        </w:rPr>
      </w:pPr>
    </w:p>
    <w:p w14:paraId="397F04FC" w14:textId="77777777" w:rsidR="002C099F" w:rsidRPr="00D81DBD" w:rsidRDefault="002C099F" w:rsidP="002C099F">
      <w:pPr>
        <w:pStyle w:val="Centred"/>
        <w:jc w:val="right"/>
        <w:rPr>
          <w:rFonts w:asciiTheme="minorHAnsi" w:hAnsiTheme="minorHAnsi" w:cstheme="minorHAnsi"/>
          <w:color w:val="000000"/>
        </w:rPr>
      </w:pPr>
    </w:p>
    <w:p w14:paraId="58EEFB0E" w14:textId="77777777" w:rsidR="002C099F" w:rsidRPr="00D81DBD" w:rsidRDefault="002C099F" w:rsidP="002C099F">
      <w:pPr>
        <w:pStyle w:val="Centred"/>
        <w:jc w:val="right"/>
        <w:rPr>
          <w:rFonts w:asciiTheme="minorHAnsi" w:hAnsiTheme="minorHAnsi" w:cstheme="minorHAnsi"/>
          <w:color w:val="000000"/>
        </w:rPr>
      </w:pPr>
    </w:p>
    <w:p w14:paraId="63223B2D" w14:textId="77777777" w:rsidR="002C099F" w:rsidRPr="00D81DBD" w:rsidRDefault="002C099F" w:rsidP="002C099F">
      <w:pPr>
        <w:pStyle w:val="BodyText"/>
        <w:rPr>
          <w:rFonts w:asciiTheme="minorHAnsi" w:hAnsiTheme="minorHAnsi" w:cstheme="minorHAnsi"/>
          <w:color w:val="000000"/>
        </w:rPr>
      </w:pPr>
    </w:p>
    <w:p w14:paraId="33450730" w14:textId="77777777" w:rsidR="002C099F" w:rsidRPr="00D81DBD" w:rsidRDefault="002C099F" w:rsidP="002C099F">
      <w:pPr>
        <w:spacing w:before="120" w:after="240"/>
        <w:rPr>
          <w:rFonts w:asciiTheme="minorHAnsi" w:hAnsiTheme="minorHAnsi" w:cstheme="minorHAnsi"/>
          <w:color w:val="000000"/>
          <w:sz w:val="22"/>
        </w:rPr>
      </w:pPr>
    </w:p>
    <w:p w14:paraId="7A318E1B" w14:textId="77777777" w:rsidR="002C099F" w:rsidRPr="00D81DBD" w:rsidRDefault="002C099F" w:rsidP="002C099F">
      <w:pPr>
        <w:spacing w:before="120" w:after="240"/>
        <w:rPr>
          <w:rFonts w:asciiTheme="minorHAnsi" w:hAnsiTheme="minorHAnsi" w:cstheme="minorHAnsi"/>
          <w:color w:val="000000"/>
          <w:sz w:val="22"/>
        </w:rPr>
      </w:pPr>
    </w:p>
    <w:p w14:paraId="5A25A18F" w14:textId="77777777" w:rsidR="002C099F" w:rsidRDefault="002C099F" w:rsidP="002C099F">
      <w:pPr>
        <w:rPr>
          <w:rFonts w:asciiTheme="minorHAnsi" w:hAnsiTheme="minorHAnsi" w:cstheme="minorHAnsi"/>
          <w:color w:val="FF0000"/>
        </w:rPr>
      </w:pPr>
    </w:p>
    <w:p w14:paraId="70B3DF9C" w14:textId="77777777" w:rsidR="002C099F" w:rsidRPr="00D81DBD" w:rsidRDefault="002C099F" w:rsidP="002C099F">
      <w:pPr>
        <w:rPr>
          <w:rFonts w:asciiTheme="minorHAnsi" w:hAnsiTheme="minorHAnsi" w:cstheme="minorHAnsi"/>
          <w:color w:val="FF0000"/>
        </w:rPr>
      </w:pPr>
    </w:p>
    <w:p w14:paraId="3F965CC2" w14:textId="77777777" w:rsidR="002C099F" w:rsidRDefault="002C099F" w:rsidP="002C099F">
      <w:pPr>
        <w:rPr>
          <w:rFonts w:asciiTheme="minorHAnsi" w:hAnsiTheme="minorHAnsi" w:cstheme="minorHAnsi"/>
          <w:color w:val="FF0000"/>
        </w:rPr>
      </w:pPr>
    </w:p>
    <w:p w14:paraId="06714656" w14:textId="77777777" w:rsidR="002C099F" w:rsidRDefault="002C099F" w:rsidP="002C099F">
      <w:pPr>
        <w:rPr>
          <w:rFonts w:asciiTheme="minorHAnsi" w:hAnsiTheme="minorHAnsi" w:cstheme="minorHAnsi"/>
          <w:color w:val="FF0000"/>
        </w:rPr>
      </w:pPr>
    </w:p>
    <w:p w14:paraId="42A40C23" w14:textId="77777777" w:rsidR="002C099F" w:rsidRDefault="002C099F" w:rsidP="002C099F">
      <w:pPr>
        <w:rPr>
          <w:rFonts w:asciiTheme="minorHAnsi" w:hAnsiTheme="minorHAnsi" w:cstheme="minorHAnsi"/>
          <w:color w:val="FF0000"/>
        </w:rPr>
      </w:pPr>
    </w:p>
    <w:p w14:paraId="2A726BB7" w14:textId="77777777" w:rsidR="002C099F" w:rsidRDefault="002C099F" w:rsidP="002C099F">
      <w:pPr>
        <w:rPr>
          <w:rFonts w:asciiTheme="minorHAnsi" w:hAnsiTheme="minorHAnsi" w:cstheme="minorHAnsi"/>
          <w:color w:val="FF0000"/>
        </w:rPr>
      </w:pPr>
    </w:p>
    <w:p w14:paraId="029B0C86" w14:textId="77777777" w:rsidR="002C099F" w:rsidRDefault="002C099F" w:rsidP="002C099F">
      <w:pPr>
        <w:rPr>
          <w:rFonts w:asciiTheme="minorHAnsi" w:hAnsiTheme="minorHAnsi" w:cstheme="minorHAnsi"/>
          <w:color w:val="FF0000"/>
        </w:rPr>
      </w:pPr>
    </w:p>
    <w:p w14:paraId="085A3466" w14:textId="77777777" w:rsidR="002C099F" w:rsidRDefault="002C099F" w:rsidP="002C099F">
      <w:pPr>
        <w:rPr>
          <w:rFonts w:asciiTheme="minorHAnsi" w:hAnsiTheme="minorHAnsi" w:cstheme="minorHAnsi"/>
          <w:color w:val="FF0000"/>
        </w:rPr>
      </w:pPr>
    </w:p>
    <w:p w14:paraId="0798E840" w14:textId="77777777" w:rsidR="002C099F" w:rsidRDefault="002C099F" w:rsidP="002C099F">
      <w:pPr>
        <w:rPr>
          <w:rFonts w:asciiTheme="minorHAnsi" w:hAnsiTheme="minorHAnsi" w:cstheme="minorHAnsi"/>
          <w:color w:val="FF0000"/>
        </w:rPr>
      </w:pPr>
    </w:p>
    <w:p w14:paraId="1012A5C3" w14:textId="77777777" w:rsidR="002C099F" w:rsidRDefault="002C099F" w:rsidP="002C099F">
      <w:pPr>
        <w:rPr>
          <w:rFonts w:asciiTheme="minorHAnsi" w:hAnsiTheme="minorHAnsi" w:cstheme="minorHAnsi"/>
          <w:color w:val="FF0000"/>
        </w:rPr>
      </w:pPr>
    </w:p>
    <w:p w14:paraId="366DDA65" w14:textId="77777777" w:rsidR="002C099F" w:rsidRDefault="002C099F" w:rsidP="002C099F">
      <w:pPr>
        <w:rPr>
          <w:rFonts w:asciiTheme="minorHAnsi" w:hAnsiTheme="minorHAnsi" w:cstheme="minorHAnsi"/>
          <w:color w:val="FF0000"/>
        </w:rPr>
      </w:pPr>
    </w:p>
    <w:p w14:paraId="2F602325" w14:textId="77777777" w:rsidR="002C099F" w:rsidRPr="00D81DBD" w:rsidRDefault="002C099F" w:rsidP="002C099F">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2C099F" w:rsidRPr="00D81DBD" w14:paraId="2C30C570" w14:textId="77777777" w:rsidTr="36602B6E">
        <w:trPr>
          <w:cantSplit/>
        </w:trPr>
        <w:tc>
          <w:tcPr>
            <w:tcW w:w="9259" w:type="dxa"/>
            <w:shd w:val="clear" w:color="auto" w:fill="auto"/>
          </w:tcPr>
          <w:p w14:paraId="1630FCBD" w14:textId="77777777" w:rsidR="002C099F" w:rsidRPr="00715F08" w:rsidRDefault="002C099F" w:rsidP="00D26BF8">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05C9E46" w14:textId="77777777" w:rsidR="002C099F" w:rsidRPr="00715F08" w:rsidRDefault="002C099F" w:rsidP="382EF0F5">
            <w:pPr>
              <w:pStyle w:val="ToCColHeading"/>
              <w:spacing w:before="50" w:after="50"/>
              <w:rPr>
                <w:rFonts w:asciiTheme="minorHAnsi" w:hAnsiTheme="minorHAnsi" w:cstheme="minorBidi"/>
                <w:color w:val="E77D70"/>
                <w:sz w:val="32"/>
                <w:szCs w:val="32"/>
              </w:rPr>
            </w:pPr>
            <w:r w:rsidRPr="36602B6E">
              <w:rPr>
                <w:rFonts w:asciiTheme="minorHAnsi" w:hAnsiTheme="minorHAnsi" w:cstheme="minorBidi"/>
                <w:color w:val="EA5850"/>
                <w:kern w:val="24"/>
                <w:sz w:val="32"/>
                <w:szCs w:val="32"/>
              </w:rPr>
              <w:t>Page</w:t>
            </w:r>
          </w:p>
        </w:tc>
      </w:tr>
      <w:tr w:rsidR="002C099F" w:rsidRPr="00D81DBD" w14:paraId="6A5BFC0C" w14:textId="77777777" w:rsidTr="36602B6E">
        <w:trPr>
          <w:cantSplit/>
          <w:trHeight w:val="20"/>
        </w:trPr>
        <w:tc>
          <w:tcPr>
            <w:tcW w:w="9259" w:type="dxa"/>
          </w:tcPr>
          <w:p w14:paraId="661323A4"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074B2F23"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Introduction" w:history="1">
              <w:r w:rsidR="002C099F" w:rsidRPr="004B3401">
                <w:rPr>
                  <w:rStyle w:val="Hyperlink"/>
                  <w:rFonts w:asciiTheme="minorHAnsi" w:hAnsiTheme="minorHAnsi" w:cstheme="minorHAnsi"/>
                  <w:color w:val="3B3838" w:themeColor="background2" w:themeShade="40"/>
                </w:rPr>
                <w:t>3</w:t>
              </w:r>
            </w:hyperlink>
          </w:p>
        </w:tc>
      </w:tr>
      <w:tr w:rsidR="002C099F" w:rsidRPr="00D81DBD" w14:paraId="4F0C64D2" w14:textId="77777777" w:rsidTr="36602B6E">
        <w:trPr>
          <w:cantSplit/>
          <w:trHeight w:val="20"/>
        </w:trPr>
        <w:tc>
          <w:tcPr>
            <w:tcW w:w="9259" w:type="dxa"/>
          </w:tcPr>
          <w:p w14:paraId="65E14A40"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Mock External Assessment</w:t>
            </w:r>
          </w:p>
        </w:tc>
        <w:tc>
          <w:tcPr>
            <w:tcW w:w="957" w:type="dxa"/>
          </w:tcPr>
          <w:p w14:paraId="0EEA56B0"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structure" w:history="1">
              <w:r w:rsidR="002C099F" w:rsidRPr="004B3401">
                <w:rPr>
                  <w:rStyle w:val="Hyperlink"/>
                  <w:rFonts w:asciiTheme="minorHAnsi" w:hAnsiTheme="minorHAnsi" w:cstheme="minorHAnsi"/>
                  <w:color w:val="3B3838" w:themeColor="background2" w:themeShade="40"/>
                </w:rPr>
                <w:t>3</w:t>
              </w:r>
            </w:hyperlink>
          </w:p>
        </w:tc>
      </w:tr>
      <w:tr w:rsidR="002C099F" w:rsidRPr="00D81DBD" w14:paraId="6998C72F" w14:textId="77777777" w:rsidTr="36602B6E">
        <w:trPr>
          <w:cantSplit/>
          <w:trHeight w:val="20"/>
        </w:trPr>
        <w:tc>
          <w:tcPr>
            <w:tcW w:w="9259" w:type="dxa"/>
          </w:tcPr>
          <w:p w14:paraId="29849FB0"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5FEEDCC8"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Tutur_assessment" w:history="1">
              <w:r w:rsidR="002C099F" w:rsidRPr="004B3401">
                <w:rPr>
                  <w:rStyle w:val="Hyperlink"/>
                  <w:rFonts w:asciiTheme="minorHAnsi" w:hAnsiTheme="minorHAnsi" w:cstheme="minorHAnsi"/>
                  <w:color w:val="3B3838" w:themeColor="background2" w:themeShade="40"/>
                </w:rPr>
                <w:t>3</w:t>
              </w:r>
            </w:hyperlink>
          </w:p>
        </w:tc>
      </w:tr>
      <w:tr w:rsidR="002C099F" w:rsidRPr="00D81DBD" w14:paraId="303D839A" w14:textId="77777777" w:rsidTr="36602B6E">
        <w:trPr>
          <w:cantSplit/>
          <w:trHeight w:val="20"/>
        </w:trPr>
        <w:tc>
          <w:tcPr>
            <w:tcW w:w="9259" w:type="dxa"/>
          </w:tcPr>
          <w:p w14:paraId="251E50CF"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170EDCE9"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registration" w:history="1">
              <w:r w:rsidR="002C099F" w:rsidRPr="004B3401">
                <w:rPr>
                  <w:rStyle w:val="Hyperlink"/>
                  <w:rFonts w:asciiTheme="minorHAnsi" w:hAnsiTheme="minorHAnsi" w:cstheme="minorHAnsi"/>
                  <w:color w:val="3B3838" w:themeColor="background2" w:themeShade="40"/>
                </w:rPr>
                <w:t>4</w:t>
              </w:r>
            </w:hyperlink>
          </w:p>
        </w:tc>
      </w:tr>
      <w:tr w:rsidR="002C099F" w:rsidRPr="00D81DBD" w14:paraId="07E6E492" w14:textId="77777777" w:rsidTr="36602B6E">
        <w:trPr>
          <w:cantSplit/>
          <w:trHeight w:val="20"/>
        </w:trPr>
        <w:tc>
          <w:tcPr>
            <w:tcW w:w="9259" w:type="dxa"/>
          </w:tcPr>
          <w:p w14:paraId="42EE842F"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351E5BA"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Internal_assessment" w:history="1">
              <w:r w:rsidR="002C099F" w:rsidRPr="004B3401">
                <w:rPr>
                  <w:rStyle w:val="Hyperlink"/>
                  <w:rFonts w:asciiTheme="minorHAnsi" w:hAnsiTheme="minorHAnsi" w:cstheme="minorHAnsi"/>
                  <w:color w:val="3B3838" w:themeColor="background2" w:themeShade="40"/>
                </w:rPr>
                <w:t>4</w:t>
              </w:r>
            </w:hyperlink>
          </w:p>
        </w:tc>
      </w:tr>
      <w:tr w:rsidR="002C099F" w:rsidRPr="00D81DBD" w14:paraId="041C67D7" w14:textId="77777777" w:rsidTr="36602B6E">
        <w:trPr>
          <w:cantSplit/>
          <w:trHeight w:val="20"/>
        </w:trPr>
        <w:tc>
          <w:tcPr>
            <w:tcW w:w="9259" w:type="dxa"/>
          </w:tcPr>
          <w:p w14:paraId="3FDB59E7"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5D14DAD8" w14:textId="77777777"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Final_results" w:history="1">
              <w:r w:rsidR="002C099F" w:rsidRPr="004B3401">
                <w:rPr>
                  <w:rStyle w:val="Hyperlink"/>
                  <w:rFonts w:asciiTheme="minorHAnsi" w:hAnsiTheme="minorHAnsi" w:cstheme="minorHAnsi"/>
                  <w:color w:val="3B3838" w:themeColor="background2" w:themeShade="40"/>
                </w:rPr>
                <w:t>6</w:t>
              </w:r>
            </w:hyperlink>
          </w:p>
        </w:tc>
      </w:tr>
      <w:tr w:rsidR="002C099F" w:rsidRPr="00D81DBD" w14:paraId="040FB075" w14:textId="77777777" w:rsidTr="36602B6E">
        <w:trPr>
          <w:cantSplit/>
          <w:trHeight w:val="20"/>
        </w:trPr>
        <w:tc>
          <w:tcPr>
            <w:tcW w:w="9259" w:type="dxa"/>
          </w:tcPr>
          <w:p w14:paraId="50C84EA3"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E-Signatures</w:t>
            </w:r>
          </w:p>
        </w:tc>
        <w:tc>
          <w:tcPr>
            <w:tcW w:w="957" w:type="dxa"/>
          </w:tcPr>
          <w:p w14:paraId="2F7DB183" w14:textId="75923B4B"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EA" w:history="1">
              <w:r w:rsidR="00EA4C7B">
                <w:rPr>
                  <w:rStyle w:val="Hyperlink"/>
                  <w:rFonts w:asciiTheme="minorHAnsi" w:hAnsiTheme="minorHAnsi" w:cstheme="minorHAnsi"/>
                  <w:color w:val="3B3838" w:themeColor="background2" w:themeShade="40"/>
                </w:rPr>
                <w:t>8</w:t>
              </w:r>
            </w:hyperlink>
          </w:p>
        </w:tc>
      </w:tr>
      <w:tr w:rsidR="002C099F" w:rsidRPr="00D81DBD" w14:paraId="7A57D4DC" w14:textId="77777777" w:rsidTr="36602B6E">
        <w:trPr>
          <w:cantSplit/>
          <w:trHeight w:val="20"/>
        </w:trPr>
        <w:tc>
          <w:tcPr>
            <w:tcW w:w="9259" w:type="dxa"/>
          </w:tcPr>
          <w:p w14:paraId="68F11F04"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Submission Process of Reflective Review Papers</w:t>
            </w:r>
          </w:p>
        </w:tc>
        <w:tc>
          <w:tcPr>
            <w:tcW w:w="957" w:type="dxa"/>
          </w:tcPr>
          <w:p w14:paraId="053FC43C" w14:textId="6C6A9C32"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im_iv" w:history="1">
              <w:r w:rsidR="00EA4C7B">
                <w:rPr>
                  <w:rStyle w:val="Hyperlink"/>
                  <w:rFonts w:asciiTheme="minorHAnsi" w:hAnsiTheme="minorHAnsi" w:cstheme="minorHAnsi"/>
                  <w:color w:val="3B3838" w:themeColor="background2" w:themeShade="40"/>
                </w:rPr>
                <w:t>8</w:t>
              </w:r>
            </w:hyperlink>
          </w:p>
        </w:tc>
      </w:tr>
      <w:tr w:rsidR="002C099F" w:rsidRPr="00D81DBD" w14:paraId="536FA96E" w14:textId="77777777" w:rsidTr="36602B6E">
        <w:trPr>
          <w:cantSplit/>
          <w:trHeight w:val="20"/>
        </w:trPr>
        <w:tc>
          <w:tcPr>
            <w:tcW w:w="9259" w:type="dxa"/>
          </w:tcPr>
          <w:p w14:paraId="168DFC6D" w14:textId="77777777"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Reasonable Adjustments</w:t>
            </w:r>
          </w:p>
        </w:tc>
        <w:tc>
          <w:tcPr>
            <w:tcW w:w="957" w:type="dxa"/>
          </w:tcPr>
          <w:p w14:paraId="6019A8DA" w14:textId="67BB6D05"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EV" w:history="1">
              <w:r w:rsidR="00EA4C7B">
                <w:rPr>
                  <w:rStyle w:val="Hyperlink"/>
                  <w:rFonts w:asciiTheme="minorHAnsi" w:hAnsiTheme="minorHAnsi" w:cstheme="minorHAnsi"/>
                  <w:color w:val="3B3838" w:themeColor="background2" w:themeShade="40"/>
                </w:rPr>
                <w:t>9</w:t>
              </w:r>
            </w:hyperlink>
          </w:p>
        </w:tc>
      </w:tr>
      <w:tr w:rsidR="002C099F" w:rsidRPr="00D81DBD" w14:paraId="29EFC1A0" w14:textId="77777777" w:rsidTr="36602B6E">
        <w:trPr>
          <w:cantSplit/>
          <w:trHeight w:val="20"/>
        </w:trPr>
        <w:tc>
          <w:tcPr>
            <w:tcW w:w="9259" w:type="dxa"/>
          </w:tcPr>
          <w:p w14:paraId="7DC3D2EC" w14:textId="268528EA" w:rsidR="002C099F" w:rsidRPr="004B3401"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External Assessment Results</w:t>
            </w:r>
          </w:p>
        </w:tc>
        <w:tc>
          <w:tcPr>
            <w:tcW w:w="957" w:type="dxa"/>
          </w:tcPr>
          <w:p w14:paraId="5C7FB280" w14:textId="74587A54" w:rsidR="002C099F" w:rsidRPr="004B3401" w:rsidRDefault="00000000" w:rsidP="00D26BF8">
            <w:pPr>
              <w:keepNext/>
              <w:spacing w:before="50" w:after="120"/>
              <w:jc w:val="center"/>
              <w:rPr>
                <w:rFonts w:asciiTheme="minorHAnsi" w:hAnsiTheme="minorHAnsi" w:cstheme="minorHAnsi"/>
                <w:color w:val="3B3838" w:themeColor="background2" w:themeShade="40"/>
              </w:rPr>
            </w:pPr>
            <w:hyperlink w:anchor="Final_results" w:history="1">
              <w:r w:rsidR="00EA4C7B">
                <w:rPr>
                  <w:rStyle w:val="Hyperlink"/>
                  <w:rFonts w:asciiTheme="minorHAnsi" w:hAnsiTheme="minorHAnsi" w:cstheme="minorHAnsi"/>
                  <w:color w:val="3B3838" w:themeColor="background2" w:themeShade="40"/>
                </w:rPr>
                <w:t>9</w:t>
              </w:r>
            </w:hyperlink>
          </w:p>
        </w:tc>
      </w:tr>
      <w:tr w:rsidR="002C099F" w:rsidRPr="00D81DBD" w14:paraId="1DB498BE" w14:textId="77777777" w:rsidTr="36602B6E">
        <w:trPr>
          <w:cantSplit/>
          <w:trHeight w:val="20"/>
        </w:trPr>
        <w:tc>
          <w:tcPr>
            <w:tcW w:w="9259" w:type="dxa"/>
          </w:tcPr>
          <w:p w14:paraId="4D87989B" w14:textId="7BDBF238" w:rsidR="00A72995" w:rsidRDefault="002C099F" w:rsidP="002C099F">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Feedback Appointments, Re-sits, </w:t>
            </w:r>
            <w:r w:rsidR="00A72995">
              <w:rPr>
                <w:rFonts w:asciiTheme="minorHAnsi" w:hAnsiTheme="minorHAnsi" w:cstheme="minorHAnsi"/>
                <w:color w:val="3B3838" w:themeColor="background2" w:themeShade="40"/>
                <w:lang w:eastAsia="en-US"/>
              </w:rPr>
              <w:t xml:space="preserve">and </w:t>
            </w:r>
            <w:r w:rsidRPr="004B3401">
              <w:rPr>
                <w:rFonts w:asciiTheme="minorHAnsi" w:hAnsiTheme="minorHAnsi" w:cstheme="minorHAnsi"/>
                <w:color w:val="3B3838" w:themeColor="background2" w:themeShade="40"/>
                <w:lang w:eastAsia="en-US"/>
              </w:rPr>
              <w:t xml:space="preserve">Appeals </w:t>
            </w:r>
          </w:p>
          <w:p w14:paraId="6DE3EAE4" w14:textId="3FE8433B" w:rsidR="002C099F" w:rsidRPr="004B3401" w:rsidRDefault="00A72995" w:rsidP="002C099F">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External Assessment Support</w:t>
            </w:r>
          </w:p>
        </w:tc>
        <w:tc>
          <w:tcPr>
            <w:tcW w:w="957" w:type="dxa"/>
          </w:tcPr>
          <w:p w14:paraId="0FE94438" w14:textId="5776FCBA" w:rsidR="002C099F" w:rsidRDefault="00000000" w:rsidP="00D26BF8">
            <w:pPr>
              <w:keepNext/>
              <w:spacing w:before="50" w:after="120"/>
              <w:jc w:val="center"/>
              <w:rPr>
                <w:rStyle w:val="Hyperlink"/>
                <w:rFonts w:asciiTheme="minorHAnsi" w:hAnsiTheme="minorHAnsi" w:cstheme="minorHAnsi"/>
                <w:color w:val="3B3838" w:themeColor="background2" w:themeShade="40"/>
              </w:rPr>
            </w:pPr>
            <w:hyperlink w:anchor="eQUAL_OPPS" w:history="1">
              <w:r w:rsidR="00A25926">
                <w:rPr>
                  <w:rStyle w:val="Hyperlink"/>
                  <w:rFonts w:asciiTheme="minorHAnsi" w:hAnsiTheme="minorHAnsi" w:cstheme="minorHAnsi"/>
                  <w:color w:val="3B3838" w:themeColor="background2" w:themeShade="40"/>
                </w:rPr>
                <w:t>10</w:t>
              </w:r>
            </w:hyperlink>
          </w:p>
          <w:p w14:paraId="5BB72FE0" w14:textId="45B4FB44" w:rsidR="00A72995" w:rsidRPr="00A72995" w:rsidRDefault="00000000" w:rsidP="00D26BF8">
            <w:pPr>
              <w:keepNext/>
              <w:spacing w:before="50" w:after="120"/>
              <w:jc w:val="center"/>
              <w:rPr>
                <w:rFonts w:asciiTheme="minorHAnsi" w:hAnsiTheme="minorHAnsi" w:cstheme="minorHAnsi"/>
                <w:color w:val="3B3838" w:themeColor="background2" w:themeShade="40"/>
              </w:rPr>
            </w:pPr>
            <w:hyperlink w:anchor="Support" w:history="1">
              <w:r w:rsidR="00EA4C7B">
                <w:rPr>
                  <w:rStyle w:val="Hyperlink"/>
                  <w:rFonts w:asciiTheme="minorHAnsi" w:hAnsiTheme="minorHAnsi" w:cstheme="minorHAnsi"/>
                  <w:color w:val="3B3838" w:themeColor="background2" w:themeShade="40"/>
                </w:rPr>
                <w:t>10</w:t>
              </w:r>
            </w:hyperlink>
          </w:p>
        </w:tc>
      </w:tr>
    </w:tbl>
    <w:p w14:paraId="345467DF" w14:textId="77777777" w:rsidR="002C099F" w:rsidRPr="00D81DBD" w:rsidRDefault="002C099F" w:rsidP="002C099F">
      <w:pPr>
        <w:rPr>
          <w:rFonts w:asciiTheme="minorHAnsi" w:hAnsiTheme="minorHAnsi" w:cstheme="minorHAnsi"/>
          <w:color w:val="3B3838" w:themeColor="background2" w:themeShade="40"/>
          <w:sz w:val="2"/>
          <w:szCs w:val="2"/>
        </w:rPr>
      </w:pPr>
    </w:p>
    <w:p w14:paraId="2521AE5B" w14:textId="77777777" w:rsidR="002C099F" w:rsidRPr="004D36EA" w:rsidRDefault="002C099F" w:rsidP="002C099F">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82A9275" w14:textId="5DB82719" w:rsidR="002C099F" w:rsidRPr="006C7328" w:rsidRDefault="002C099F" w:rsidP="002C099F">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6"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7"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34414B3A" w14:textId="77777777" w:rsidR="002C099F" w:rsidRPr="006C7328" w:rsidRDefault="002C099F" w:rsidP="002C099F">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8"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19"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0"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47EFB6CD" w14:textId="77777777" w:rsidR="002C099F" w:rsidRDefault="002C099F" w:rsidP="002C099F">
      <w:pPr>
        <w:jc w:val="center"/>
        <w:rPr>
          <w:rFonts w:asciiTheme="minorHAnsi" w:hAnsiTheme="minorHAnsi" w:cstheme="minorHAnsi"/>
          <w:color w:val="3B3838" w:themeColor="background2" w:themeShade="40"/>
          <w:sz w:val="14"/>
          <w:szCs w:val="14"/>
        </w:rPr>
      </w:pPr>
    </w:p>
    <w:p w14:paraId="5244C24B" w14:textId="77777777" w:rsidR="002C099F" w:rsidRPr="00D81DBD" w:rsidRDefault="002C099F" w:rsidP="002C099F">
      <w:pPr>
        <w:jc w:val="center"/>
        <w:rPr>
          <w:rFonts w:asciiTheme="minorHAnsi" w:hAnsiTheme="minorHAnsi" w:cstheme="minorHAnsi"/>
          <w:color w:val="3B3838" w:themeColor="background2" w:themeShade="40"/>
          <w:sz w:val="14"/>
          <w:szCs w:val="14"/>
        </w:rPr>
      </w:pPr>
    </w:p>
    <w:p w14:paraId="32DE9FB2" w14:textId="77777777" w:rsidR="002C099F" w:rsidRPr="001705EE" w:rsidRDefault="002C099F" w:rsidP="002C099F">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1" w:history="1">
        <w:r w:rsidRPr="001705EE">
          <w:rPr>
            <w:rStyle w:val="Hyperlink"/>
            <w:rFonts w:asciiTheme="minorHAnsi" w:hAnsiTheme="minorHAnsi" w:cstheme="minorHAnsi"/>
            <w:sz w:val="22"/>
            <w:szCs w:val="22"/>
          </w:rPr>
          <w:t>Facebook</w:t>
        </w:r>
      </w:hyperlink>
    </w:p>
    <w:p w14:paraId="21A15173" w14:textId="77777777" w:rsidR="002C099F" w:rsidRPr="001705EE" w:rsidRDefault="002C099F" w:rsidP="002C099F">
      <w:pPr>
        <w:spacing w:line="360" w:lineRule="auto"/>
        <w:jc w:val="center"/>
        <w:rPr>
          <w:rFonts w:cstheme="minorHAnsi"/>
        </w:rPr>
      </w:pPr>
      <w:r w:rsidRPr="002C099F">
        <w:rPr>
          <w:rFonts w:asciiTheme="minorHAnsi" w:hAnsiTheme="minorHAnsi" w:cstheme="minorHAnsi"/>
          <w:color w:val="3B3838" w:themeColor="background2" w:themeShade="40"/>
          <w:sz w:val="22"/>
          <w:szCs w:val="22"/>
        </w:rPr>
        <w:t>Join the</w:t>
      </w:r>
      <w:r w:rsidRPr="002C099F">
        <w:rPr>
          <w:rFonts w:cstheme="minorHAnsi"/>
          <w:color w:val="3B3838" w:themeColor="background2" w:themeShade="40"/>
          <w:sz w:val="22"/>
          <w:szCs w:val="22"/>
        </w:rPr>
        <w:t xml:space="preserve"> </w:t>
      </w:r>
      <w:hyperlink r:id="rId22" w:history="1">
        <w:r w:rsidRPr="004E33ED">
          <w:rPr>
            <w:rStyle w:val="Hyperlink"/>
            <w:rFonts w:asciiTheme="minorHAnsi" w:hAnsiTheme="minorHAnsi" w:cstheme="minorHAnsi"/>
            <w:sz w:val="22"/>
            <w:szCs w:val="22"/>
          </w:rPr>
          <w:t>Tutor Facebook Group</w:t>
        </w:r>
      </w:hyperlink>
    </w:p>
    <w:p w14:paraId="56225891" w14:textId="62C877AD" w:rsidR="002C099F" w:rsidRPr="001705EE" w:rsidRDefault="002C099F" w:rsidP="00EA4C7B">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3" w:history="1">
        <w:r w:rsidRPr="001705EE">
          <w:rPr>
            <w:rStyle w:val="Hyperlink"/>
            <w:rFonts w:asciiTheme="minorHAnsi" w:hAnsiTheme="minorHAnsi" w:cstheme="minorHAnsi"/>
          </w:rPr>
          <w:t>LinkedIn</w:t>
        </w:r>
      </w:hyperlink>
    </w:p>
    <w:p w14:paraId="7EACA89C" w14:textId="77777777" w:rsidR="002C099F" w:rsidRPr="001705EE" w:rsidRDefault="002C099F" w:rsidP="002C099F">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4"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40CD6521" w14:textId="77777777" w:rsidR="002C099F" w:rsidRPr="00D81DBD" w:rsidRDefault="002C099F" w:rsidP="002C099F">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lastRenderedPageBreak/>
        <w:t xml:space="preserve">Discover new &amp; interesting things at </w:t>
      </w:r>
      <w:hyperlink r:id="rId25"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22AD7197" w14:textId="77777777" w:rsidR="002C099F" w:rsidRPr="00D81DBD" w:rsidRDefault="002C099F" w:rsidP="36602B6E">
      <w:pPr>
        <w:spacing w:after="120"/>
        <w:ind w:left="-142"/>
        <w:rPr>
          <w:rFonts w:asciiTheme="minorHAnsi" w:hAnsiTheme="minorHAnsi" w:cstheme="minorBidi"/>
          <w:color w:val="3B3838" w:themeColor="background2" w:themeShade="40"/>
        </w:rPr>
      </w:pPr>
      <w:r w:rsidRPr="00D81DBD">
        <w:rPr>
          <w:rFonts w:asciiTheme="minorHAnsi" w:hAnsiTheme="minorHAnsi" w:cstheme="minorHAnsi"/>
          <w:noProof/>
          <w:color w:val="E77D70"/>
          <w:kern w:val="24"/>
          <w:sz w:val="4"/>
          <w:szCs w:val="4"/>
          <w:shd w:val="clear" w:color="auto" w:fill="E6E6E6"/>
        </w:rPr>
        <w:lastRenderedPageBreak/>
        <mc:AlternateContent>
          <mc:Choice Requires="wps">
            <w:drawing>
              <wp:inline distT="0" distB="0" distL="0" distR="0" wp14:anchorId="20213752" wp14:editId="35541869">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1E89F0A2" w14:textId="77777777" w:rsidR="002C099F" w:rsidRPr="00783149" w:rsidRDefault="002C099F" w:rsidP="002C099F">
                            <w:pPr>
                              <w:jc w:val="center"/>
                              <w:rPr>
                                <w:rFonts w:ascii="Rooney Regular" w:hAnsi="Rooney Regular"/>
                                <w:sz w:val="2"/>
                                <w:szCs w:val="2"/>
                              </w:rPr>
                            </w:pPr>
                          </w:p>
                          <w:p w14:paraId="2CE1418E"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0213752"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1E89F0A2" w14:textId="77777777" w:rsidR="002C099F" w:rsidRPr="00783149" w:rsidRDefault="002C099F" w:rsidP="002C099F">
                      <w:pPr>
                        <w:jc w:val="center"/>
                        <w:rPr>
                          <w:rFonts w:ascii="Rooney Regular" w:hAnsi="Rooney Regular"/>
                          <w:sz w:val="2"/>
                          <w:szCs w:val="2"/>
                        </w:rPr>
                      </w:pPr>
                    </w:p>
                    <w:p w14:paraId="2CE1418E"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72EB7615" w14:textId="27163754" w:rsidR="002C099F" w:rsidRPr="004E0A0E" w:rsidRDefault="002C099F" w:rsidP="002C099F">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This guide is provided to help our </w:t>
      </w:r>
      <w:r w:rsidR="00A72995">
        <w:rPr>
          <w:rFonts w:asciiTheme="minorHAnsi" w:hAnsiTheme="minorHAnsi" w:cstheme="minorHAnsi"/>
          <w:color w:val="3B3838" w:themeColor="background2" w:themeShade="40"/>
        </w:rPr>
        <w:t>recognised</w:t>
      </w:r>
      <w:r w:rsidR="00A72995" w:rsidRPr="00B110E9">
        <w:rPr>
          <w:rFonts w:asciiTheme="minorHAnsi" w:hAnsiTheme="minorHAnsi" w:cstheme="minorHAnsi"/>
          <w:color w:val="3B3838" w:themeColor="background2" w:themeShade="40"/>
        </w:rPr>
        <w:t xml:space="preserve"> </w:t>
      </w:r>
      <w:r w:rsidRPr="00B110E9">
        <w:rPr>
          <w:rFonts w:asciiTheme="minorHAnsi" w:hAnsiTheme="minorHAnsi" w:cstheme="minorHAnsi"/>
          <w:color w:val="3B3838" w:themeColor="background2" w:themeShade="40"/>
        </w:rPr>
        <w:t xml:space="preserve">centres understand the external assessment (EA) arrangements for </w:t>
      </w:r>
      <w:bookmarkStart w:id="2" w:name="_Int_cMzRa00p"/>
      <w:r w:rsidRPr="00B110E9">
        <w:rPr>
          <w:rFonts w:asciiTheme="minorHAnsi" w:hAnsiTheme="minorHAnsi" w:cstheme="minorHAnsi"/>
          <w:color w:val="3B3838" w:themeColor="background2" w:themeShade="40"/>
        </w:rPr>
        <w:t>C</w:t>
      </w:r>
      <w:r w:rsidR="00392F05">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S</w:t>
      </w:r>
      <w:r>
        <w:rPr>
          <w:rFonts w:asciiTheme="minorHAnsi" w:hAnsiTheme="minorHAnsi" w:cstheme="minorHAnsi"/>
          <w:color w:val="3B3838" w:themeColor="background2" w:themeShade="40"/>
        </w:rPr>
        <w:t>T</w:t>
      </w:r>
      <w:r w:rsidRPr="00B110E9">
        <w:rPr>
          <w:rFonts w:asciiTheme="minorHAnsi" w:hAnsiTheme="minorHAnsi" w:cstheme="minorHAnsi"/>
          <w:color w:val="3B3838" w:themeColor="background2" w:themeShade="40"/>
        </w:rPr>
        <w:t>-L</w:t>
      </w:r>
      <w:r>
        <w:rPr>
          <w:rFonts w:asciiTheme="minorHAnsi" w:hAnsiTheme="minorHAnsi" w:cstheme="minorHAnsi"/>
          <w:color w:val="3B3838" w:themeColor="background2" w:themeShade="40"/>
        </w:rPr>
        <w:t>3</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Level 3 </w:t>
      </w:r>
      <w:r w:rsidRPr="00B110E9">
        <w:rPr>
          <w:rFonts w:asciiTheme="minorHAnsi" w:hAnsiTheme="minorHAnsi" w:cstheme="minorHAnsi"/>
          <w:color w:val="3B3838" w:themeColor="background2" w:themeShade="40"/>
        </w:rPr>
        <w:t xml:space="preserve">Certificate in </w:t>
      </w:r>
      <w:r w:rsidR="00392F05">
        <w:rPr>
          <w:rFonts w:asciiTheme="minorHAnsi" w:hAnsiTheme="minorHAnsi" w:cstheme="minorHAnsi"/>
          <w:color w:val="3B3838" w:themeColor="background2" w:themeShade="40"/>
        </w:rPr>
        <w:t xml:space="preserve">Applied </w:t>
      </w:r>
      <w:r w:rsidRPr="00B110E9">
        <w:rPr>
          <w:rFonts w:asciiTheme="minorHAnsi" w:hAnsiTheme="minorHAnsi" w:cstheme="minorHAnsi"/>
          <w:color w:val="3B3838" w:themeColor="background2" w:themeShade="40"/>
        </w:rPr>
        <w:t>Counselling S</w:t>
      </w:r>
      <w:r>
        <w:rPr>
          <w:rFonts w:asciiTheme="minorHAnsi" w:hAnsiTheme="minorHAnsi" w:cstheme="minorHAnsi"/>
          <w:color w:val="3B3838" w:themeColor="background2" w:themeShade="40"/>
        </w:rPr>
        <w:t>tudies</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6">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7">
        <w:r w:rsidRPr="004E0A0E">
          <w:rPr>
            <w:rStyle w:val="Hyperlink"/>
            <w:rFonts w:asciiTheme="minorHAnsi" w:hAnsiTheme="minorHAnsi" w:cstheme="minorHAnsi"/>
          </w:rPr>
          <w:t>supportlevel2-3@cpcab.co.uk</w:t>
        </w:r>
      </w:hyperlink>
      <w:bookmarkStart w:id="5" w:name="_Int_grVVKnfz"/>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4E1E07BA" w14:textId="151CE56C" w:rsidR="002C099F" w:rsidRPr="00B110E9" w:rsidRDefault="002C099F" w:rsidP="002C099F">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 xml:space="preserve">Candidates must have completed at least two-thirds of </w:t>
      </w:r>
      <w:r w:rsidR="00CC1371">
        <w:rPr>
          <w:rFonts w:asciiTheme="minorHAnsi" w:hAnsiTheme="minorHAnsi" w:cstheme="minorHAnsi"/>
          <w:color w:val="3B3838" w:themeColor="background2" w:themeShade="40"/>
        </w:rPr>
        <w:t>Unit 1 – Counselling Studies</w:t>
      </w:r>
      <w:r w:rsidRPr="00B110E9">
        <w:rPr>
          <w:rFonts w:asciiTheme="minorHAnsi" w:hAnsiTheme="minorHAnsi" w:cstheme="minorHAnsi"/>
          <w:color w:val="3B3838" w:themeColor="background2" w:themeShade="40"/>
        </w:rPr>
        <w:t xml:space="preserve"> before undertaking the external assessment.</w:t>
      </w:r>
      <w:r w:rsidR="00CC1371">
        <w:rPr>
          <w:rFonts w:asciiTheme="minorHAnsi" w:hAnsiTheme="minorHAnsi" w:cstheme="minorHAnsi"/>
          <w:color w:val="3B3838" w:themeColor="background2" w:themeShade="40"/>
        </w:rPr>
        <w:t xml:space="preserve"> The </w:t>
      </w:r>
      <w:r w:rsidR="00AF7513">
        <w:rPr>
          <w:rFonts w:asciiTheme="minorHAnsi" w:hAnsiTheme="minorHAnsi" w:cstheme="minorHAnsi"/>
          <w:color w:val="3B3838" w:themeColor="background2" w:themeShade="40"/>
        </w:rPr>
        <w:t>e</w:t>
      </w:r>
      <w:r w:rsidR="00CC1371">
        <w:rPr>
          <w:rFonts w:asciiTheme="minorHAnsi" w:hAnsiTheme="minorHAnsi" w:cstheme="minorHAnsi"/>
          <w:color w:val="3B3838" w:themeColor="background2" w:themeShade="40"/>
        </w:rPr>
        <w:t xml:space="preserve">xternal </w:t>
      </w:r>
      <w:r w:rsidR="00AF7513">
        <w:rPr>
          <w:rFonts w:asciiTheme="minorHAnsi" w:hAnsiTheme="minorHAnsi" w:cstheme="minorHAnsi"/>
          <w:color w:val="3B3838" w:themeColor="background2" w:themeShade="40"/>
        </w:rPr>
        <w:t>a</w:t>
      </w:r>
      <w:r w:rsidR="00CC1371">
        <w:rPr>
          <w:rFonts w:asciiTheme="minorHAnsi" w:hAnsiTheme="minorHAnsi" w:cstheme="minorHAnsi"/>
          <w:color w:val="3B3838" w:themeColor="background2" w:themeShade="40"/>
        </w:rPr>
        <w:t>ssessment for CAST-L3 covers content from Unit 1 only</w:t>
      </w:r>
      <w:r w:rsidR="001042DF">
        <w:rPr>
          <w:rFonts w:asciiTheme="minorHAnsi" w:hAnsiTheme="minorHAnsi" w:cstheme="minorHAnsi"/>
          <w:color w:val="3B3838" w:themeColor="background2" w:themeShade="40"/>
        </w:rPr>
        <w:t xml:space="preserve">. </w:t>
      </w:r>
      <w:r w:rsidR="00EA2EC6">
        <w:rPr>
          <w:rFonts w:asciiTheme="minorHAnsi" w:hAnsiTheme="minorHAnsi" w:cstheme="minorHAnsi"/>
          <w:color w:val="3B3838" w:themeColor="background2" w:themeShade="40"/>
        </w:rPr>
        <w:t>Therefore,</w:t>
      </w:r>
      <w:r w:rsidR="008B3571">
        <w:rPr>
          <w:rFonts w:asciiTheme="minorHAnsi" w:hAnsiTheme="minorHAnsi" w:cstheme="minorHAnsi"/>
          <w:color w:val="3B3838" w:themeColor="background2" w:themeShade="40"/>
        </w:rPr>
        <w:t xml:space="preserve"> it is important to </w:t>
      </w:r>
      <w:r w:rsidR="001042DF">
        <w:rPr>
          <w:rFonts w:asciiTheme="minorHAnsi" w:hAnsiTheme="minorHAnsi" w:cstheme="minorHAnsi"/>
          <w:color w:val="3B3838" w:themeColor="background2" w:themeShade="40"/>
        </w:rPr>
        <w:t>select</w:t>
      </w:r>
      <w:r w:rsidR="008B3571">
        <w:rPr>
          <w:rFonts w:asciiTheme="minorHAnsi" w:hAnsiTheme="minorHAnsi" w:cstheme="minorHAnsi"/>
          <w:color w:val="3B3838" w:themeColor="background2" w:themeShade="40"/>
        </w:rPr>
        <w:t xml:space="preserve"> the most appropriate </w:t>
      </w:r>
      <w:r w:rsidR="007A46B0">
        <w:rPr>
          <w:rFonts w:asciiTheme="minorHAnsi" w:hAnsiTheme="minorHAnsi" w:cstheme="minorHAnsi"/>
          <w:color w:val="3B3838" w:themeColor="background2" w:themeShade="40"/>
        </w:rPr>
        <w:t xml:space="preserve">assessment </w:t>
      </w:r>
      <w:r w:rsidR="008B3571">
        <w:rPr>
          <w:rFonts w:asciiTheme="minorHAnsi" w:hAnsiTheme="minorHAnsi" w:cstheme="minorHAnsi"/>
          <w:color w:val="3B3838" w:themeColor="background2" w:themeShade="40"/>
        </w:rPr>
        <w:t xml:space="preserve">window where candidates will have covered, at a minimum, two-thirds of the Unit 1 content at the time of </w:t>
      </w:r>
      <w:r w:rsidR="007A46B0">
        <w:rPr>
          <w:rFonts w:asciiTheme="minorHAnsi" w:hAnsiTheme="minorHAnsi" w:cstheme="minorHAnsi"/>
          <w:color w:val="3B3838" w:themeColor="background2" w:themeShade="40"/>
        </w:rPr>
        <w:t xml:space="preserve">sitting </w:t>
      </w:r>
      <w:r w:rsidR="008B3571">
        <w:rPr>
          <w:rFonts w:asciiTheme="minorHAnsi" w:hAnsiTheme="minorHAnsi" w:cstheme="minorHAnsi"/>
          <w:color w:val="3B3838" w:themeColor="background2" w:themeShade="40"/>
        </w:rPr>
        <w:t xml:space="preserve">the </w:t>
      </w:r>
      <w:r w:rsidR="00AF7513">
        <w:rPr>
          <w:rFonts w:asciiTheme="minorHAnsi" w:hAnsiTheme="minorHAnsi" w:cstheme="minorHAnsi"/>
          <w:color w:val="3B3838" w:themeColor="background2" w:themeShade="40"/>
        </w:rPr>
        <w:t>e</w:t>
      </w:r>
      <w:r w:rsidR="008B3571">
        <w:rPr>
          <w:rFonts w:asciiTheme="minorHAnsi" w:hAnsiTheme="minorHAnsi" w:cstheme="minorHAnsi"/>
          <w:color w:val="3B3838" w:themeColor="background2" w:themeShade="40"/>
        </w:rPr>
        <w:t xml:space="preserve">xternal </w:t>
      </w:r>
      <w:r w:rsidR="00AF7513">
        <w:rPr>
          <w:rFonts w:asciiTheme="minorHAnsi" w:hAnsiTheme="minorHAnsi" w:cstheme="minorHAnsi"/>
          <w:color w:val="3B3838" w:themeColor="background2" w:themeShade="40"/>
        </w:rPr>
        <w:t>a</w:t>
      </w:r>
      <w:r w:rsidR="008B3571">
        <w:rPr>
          <w:rFonts w:asciiTheme="minorHAnsi" w:hAnsiTheme="minorHAnsi" w:cstheme="minorHAnsi"/>
          <w:color w:val="3B3838" w:themeColor="background2" w:themeShade="40"/>
        </w:rPr>
        <w:t>ssessment.</w:t>
      </w:r>
    </w:p>
    <w:p w14:paraId="711B4D66" w14:textId="77777777" w:rsidR="002C099F" w:rsidRPr="0087351E" w:rsidRDefault="002C099F" w:rsidP="002C099F">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 xml:space="preserve">For this external assessment candidates complete a </w:t>
      </w:r>
      <w:r w:rsidRPr="00B110E9">
        <w:rPr>
          <w:rFonts w:asciiTheme="minorHAnsi" w:hAnsiTheme="minorHAnsi" w:cstheme="minorHAnsi"/>
          <w:b/>
          <w:bCs/>
          <w:color w:val="3B3838" w:themeColor="background2" w:themeShade="40"/>
        </w:rPr>
        <w:t>Reflective Review Paper</w:t>
      </w:r>
      <w:r w:rsidRPr="00B110E9">
        <w:rPr>
          <w:rFonts w:asciiTheme="minorHAnsi" w:hAnsiTheme="minorHAnsi" w:cstheme="minorHAnsi"/>
          <w:color w:val="3B3838" w:themeColor="background2" w:themeShade="40"/>
        </w:rPr>
        <w:t xml:space="preserve">. This is completed independently by the candidate at home, over a </w:t>
      </w:r>
      <w:r>
        <w:rPr>
          <w:rFonts w:asciiTheme="minorHAnsi" w:hAnsiTheme="minorHAnsi" w:cstheme="minorHAnsi"/>
          <w:color w:val="3B3838" w:themeColor="background2" w:themeShade="40"/>
        </w:rPr>
        <w:t xml:space="preserve">set </w:t>
      </w:r>
      <w:r w:rsidRPr="00B110E9">
        <w:rPr>
          <w:rFonts w:asciiTheme="minorHAnsi" w:hAnsiTheme="minorHAnsi" w:cstheme="minorHAnsi"/>
          <w:color w:val="3B3838" w:themeColor="background2" w:themeShade="40"/>
        </w:rPr>
        <w:t>1-week period. Candidates are asked to answer a set of questions based on the Learning Outcomes of the qualification and to reflect on their understanding of counselling skills at this level</w:t>
      </w:r>
      <w:bookmarkStart w:id="6" w:name="_Int_zG1ERHfl"/>
      <w:r w:rsidRPr="00B110E9">
        <w:rPr>
          <w:rFonts w:asciiTheme="minorHAnsi" w:hAnsiTheme="minorHAnsi" w:cstheme="minorHAnsi"/>
          <w:color w:val="3B3838" w:themeColor="background2" w:themeShade="40"/>
        </w:rPr>
        <w:t xml:space="preserve">. </w:t>
      </w:r>
      <w:bookmarkEnd w:id="6"/>
      <w:r w:rsidRPr="00B110E9">
        <w:rPr>
          <w:rFonts w:asciiTheme="minorHAnsi" w:hAnsiTheme="minorHAnsi" w:cstheme="minorHAnsi"/>
          <w:color w:val="3B3838" w:themeColor="background2" w:themeShade="40"/>
        </w:rPr>
        <w:t>The purpose of this is to measure a candidate’s knowledge and reflective skills.</w:t>
      </w:r>
    </w:p>
    <w:p w14:paraId="3F75324C" w14:textId="77777777" w:rsidR="002C099F" w:rsidRPr="00C40F08" w:rsidRDefault="002C099F" w:rsidP="002C099F">
      <w:pPr>
        <w:keepNext/>
      </w:pPr>
    </w:p>
    <w:p w14:paraId="0E176B59" w14:textId="77777777" w:rsidR="002C099F" w:rsidRDefault="002C099F" w:rsidP="002C099F">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763942E4" wp14:editId="0DC8215D">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10CF06F0" w14:textId="77777777" w:rsidR="002C099F" w:rsidRPr="00783149" w:rsidRDefault="002C099F" w:rsidP="002C099F">
                            <w:pPr>
                              <w:jc w:val="center"/>
                              <w:rPr>
                                <w:rFonts w:ascii="Rooney Regular" w:hAnsi="Rooney Regular"/>
                                <w:sz w:val="2"/>
                                <w:szCs w:val="2"/>
                              </w:rPr>
                            </w:pPr>
                          </w:p>
                          <w:p w14:paraId="7149CE18"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Mock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3942E4"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10CF06F0" w14:textId="77777777" w:rsidR="002C099F" w:rsidRPr="00783149" w:rsidRDefault="002C099F" w:rsidP="002C099F">
                      <w:pPr>
                        <w:jc w:val="center"/>
                        <w:rPr>
                          <w:rFonts w:ascii="Rooney Regular" w:hAnsi="Rooney Regular"/>
                          <w:sz w:val="2"/>
                          <w:szCs w:val="2"/>
                        </w:rPr>
                      </w:pPr>
                    </w:p>
                    <w:p w14:paraId="7149CE18"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structure"/>
                      <w:bookmarkEnd w:id="8"/>
                      <w:r>
                        <w:rPr>
                          <w:rFonts w:asciiTheme="minorHAnsi" w:hAnsiTheme="minorHAnsi" w:cstheme="minorHAnsi"/>
                          <w:color w:val="FFFFFF" w:themeColor="background1"/>
                          <w:sz w:val="44"/>
                          <w:szCs w:val="44"/>
                        </w:rPr>
                        <w:t>Mock External Assessment</w:t>
                      </w:r>
                    </w:p>
                  </w:txbxContent>
                </v:textbox>
                <w10:anchorlock/>
              </v:shape>
            </w:pict>
          </mc:Fallback>
        </mc:AlternateContent>
      </w:r>
    </w:p>
    <w:p w14:paraId="337DF1BA" w14:textId="39DE6839" w:rsidR="002C099F" w:rsidRPr="00B110E9" w:rsidRDefault="002C099F" w:rsidP="002C099F">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 xml:space="preserve">The Mock </w:t>
      </w:r>
      <w:r w:rsidR="00A72995">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A72995">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 xml:space="preserve">ssessment is modelled on the format of the formal </w:t>
      </w:r>
      <w:r w:rsidR="00FB16F4">
        <w:rPr>
          <w:rFonts w:asciiTheme="minorHAnsi" w:hAnsiTheme="minorHAnsi" w:cstheme="minorHAnsi"/>
          <w:color w:val="3B3838" w:themeColor="background2" w:themeShade="40"/>
        </w:rPr>
        <w:t>e</w:t>
      </w:r>
      <w:r w:rsidRPr="00B110E9">
        <w:rPr>
          <w:rFonts w:asciiTheme="minorHAnsi" w:hAnsiTheme="minorHAnsi" w:cstheme="minorHAnsi"/>
          <w:color w:val="3B3838" w:themeColor="background2" w:themeShade="40"/>
        </w:rPr>
        <w:t xml:space="preserve">xternal </w:t>
      </w:r>
      <w:r w:rsidR="00FB16F4">
        <w:rPr>
          <w:rFonts w:asciiTheme="minorHAnsi" w:hAnsiTheme="minorHAnsi" w:cstheme="minorHAnsi"/>
          <w:color w:val="3B3838" w:themeColor="background2" w:themeShade="40"/>
        </w:rPr>
        <w:t>a</w:t>
      </w:r>
      <w:r w:rsidRPr="00B110E9">
        <w:rPr>
          <w:rFonts w:asciiTheme="minorHAnsi" w:hAnsiTheme="minorHAnsi" w:cstheme="minorHAnsi"/>
          <w:color w:val="3B3838" w:themeColor="background2" w:themeShade="40"/>
        </w:rPr>
        <w:t>ssessment and is designed to provide candidates with an opportunity to become accustomed to the process. This includes providing a chance to experience the structure of the assessment, see the format of the paper and identify if there are any potential issues with the facilitation process. The Mock assessment also supports tutors in preparing candidates in time for their selected external assessment window. Centres will be sent a mock external assessment paper and accompanying guidance when registering new groups</w:t>
      </w:r>
      <w:bookmarkStart w:id="9" w:name="_Int_cXbMRnNz"/>
      <w:r w:rsidRPr="00B110E9">
        <w:rPr>
          <w:rFonts w:asciiTheme="minorHAnsi" w:hAnsiTheme="minorHAnsi" w:cstheme="minorHAnsi"/>
          <w:color w:val="3B3838" w:themeColor="background2" w:themeShade="40"/>
        </w:rPr>
        <w:t xml:space="preserve">. </w:t>
      </w:r>
      <w:bookmarkEnd w:id="9"/>
      <w:r w:rsidRPr="00B110E9">
        <w:rPr>
          <w:rFonts w:asciiTheme="minorHAnsi" w:hAnsiTheme="minorHAnsi" w:cstheme="minorHAnsi"/>
          <w:color w:val="3B3838" w:themeColor="background2" w:themeShade="40"/>
        </w:rPr>
        <w:t xml:space="preserve">Please contact </w:t>
      </w:r>
      <w:hyperlink r:id="rId28" w:history="1">
        <w:r w:rsidRPr="00B110E9">
          <w:rPr>
            <w:rStyle w:val="Hyperlink"/>
            <w:rFonts w:asciiTheme="minorHAnsi" w:hAnsiTheme="minorHAnsi" w:cstheme="minorHAnsi"/>
          </w:rPr>
          <w:t>exams@cpcab.co.uk</w:t>
        </w:r>
      </w:hyperlink>
      <w:r w:rsidRPr="00B110E9">
        <w:rPr>
          <w:rFonts w:asciiTheme="minorHAnsi" w:hAnsiTheme="minorHAnsi" w:cstheme="minorHAnsi"/>
        </w:rPr>
        <w:t xml:space="preserve"> </w:t>
      </w:r>
      <w:r w:rsidRPr="00B110E9">
        <w:rPr>
          <w:rFonts w:asciiTheme="minorHAnsi" w:hAnsiTheme="minorHAnsi" w:cstheme="minorHAnsi"/>
          <w:color w:val="3B3838" w:themeColor="background2" w:themeShade="40"/>
        </w:rPr>
        <w:t>if mock papers are not received in time.</w:t>
      </w:r>
    </w:p>
    <w:p w14:paraId="01AF2F7C" w14:textId="77777777" w:rsidR="002C099F" w:rsidRDefault="002C099F" w:rsidP="002C099F">
      <w:pPr>
        <w:rPr>
          <w:rFonts w:asciiTheme="minorHAnsi" w:hAnsiTheme="minorHAnsi" w:cstheme="minorHAnsi"/>
          <w:color w:val="3B3838" w:themeColor="background2" w:themeShade="40"/>
        </w:rPr>
      </w:pPr>
    </w:p>
    <w:p w14:paraId="38BD6364" w14:textId="77777777" w:rsidR="002C099F" w:rsidRPr="00D81DBD" w:rsidRDefault="002C099F" w:rsidP="002C099F">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51B49C10" wp14:editId="18D40342">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09D2D9D8" w14:textId="77777777" w:rsidR="002C099F" w:rsidRPr="00783149" w:rsidRDefault="002C099F" w:rsidP="002C099F">
                            <w:pPr>
                              <w:jc w:val="center"/>
                              <w:rPr>
                                <w:rFonts w:ascii="Rooney Regular" w:hAnsi="Rooney Regular"/>
                                <w:sz w:val="2"/>
                                <w:szCs w:val="2"/>
                              </w:rPr>
                            </w:pPr>
                          </w:p>
                          <w:p w14:paraId="78FBFA3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Tutur_assessment"/>
                            <w:bookmarkEnd w:id="10"/>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B49C10"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09D2D9D8" w14:textId="77777777" w:rsidR="002C099F" w:rsidRPr="00783149" w:rsidRDefault="002C099F" w:rsidP="002C099F">
                      <w:pPr>
                        <w:jc w:val="center"/>
                        <w:rPr>
                          <w:rFonts w:ascii="Rooney Regular" w:hAnsi="Rooney Regular"/>
                          <w:sz w:val="2"/>
                          <w:szCs w:val="2"/>
                        </w:rPr>
                      </w:pPr>
                    </w:p>
                    <w:p w14:paraId="78FBFA3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Tutur_assessment"/>
                      <w:bookmarkEnd w:id="11"/>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49AC7C6" w14:textId="1BDF5520" w:rsidR="002C099F" w:rsidRPr="006D6380" w:rsidRDefault="002C099F" w:rsidP="002C099F">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t xml:space="preserve">The paper contains </w:t>
      </w:r>
      <w:r>
        <w:rPr>
          <w:rFonts w:asciiTheme="minorHAnsi" w:hAnsiTheme="minorHAnsi" w:cstheme="minorHAnsi"/>
          <w:b/>
          <w:bCs/>
          <w:color w:val="3B3838" w:themeColor="background2" w:themeShade="40"/>
        </w:rPr>
        <w:t>6</w:t>
      </w:r>
      <w:r w:rsidRPr="006D6380">
        <w:rPr>
          <w:rFonts w:asciiTheme="minorHAnsi" w:hAnsiTheme="minorHAnsi" w:cstheme="minorHAnsi"/>
          <w:b/>
          <w:bCs/>
          <w:color w:val="3B3838" w:themeColor="background2" w:themeShade="40"/>
        </w:rPr>
        <w:t xml:space="preserve"> questions</w:t>
      </w:r>
      <w:r w:rsidRPr="006D6380">
        <w:rPr>
          <w:rFonts w:asciiTheme="minorHAnsi" w:hAnsiTheme="minorHAnsi" w:cstheme="minorHAnsi"/>
          <w:color w:val="3B3838" w:themeColor="background2" w:themeShade="40"/>
        </w:rPr>
        <w:t xml:space="preserve">, with each question split into parts a &amp; </w:t>
      </w:r>
      <w:bookmarkStart w:id="12" w:name="_Int_bDanVzku"/>
      <w:r w:rsidRPr="006D6380">
        <w:rPr>
          <w:rFonts w:asciiTheme="minorHAnsi" w:hAnsiTheme="minorHAnsi" w:cstheme="minorHAnsi"/>
          <w:color w:val="3B3838" w:themeColor="background2" w:themeShade="40"/>
        </w:rPr>
        <w:t xml:space="preserve">b. </w:t>
      </w:r>
      <w:bookmarkEnd w:id="12"/>
      <w:r w:rsidRPr="006D6380">
        <w:rPr>
          <w:rFonts w:asciiTheme="minorHAnsi" w:hAnsiTheme="minorHAnsi" w:cstheme="minorHAnsi"/>
          <w:color w:val="3B3838" w:themeColor="background2" w:themeShade="40"/>
        </w:rPr>
        <w:t xml:space="preserve">Each question is worth 2 marks (1 mark for part a, and 1 mark for part b). To be found Proficient, candidates need to achieve </w:t>
      </w:r>
      <w:r>
        <w:rPr>
          <w:rFonts w:asciiTheme="minorHAnsi" w:hAnsiTheme="minorHAnsi" w:cstheme="minorHAnsi"/>
          <w:b/>
          <w:bCs/>
          <w:color w:val="3B3838" w:themeColor="background2" w:themeShade="40"/>
        </w:rPr>
        <w:t xml:space="preserve">8 </w:t>
      </w:r>
      <w:r w:rsidRPr="006D6380">
        <w:rPr>
          <w:rFonts w:asciiTheme="minorHAnsi" w:hAnsiTheme="minorHAnsi" w:cstheme="minorHAnsi"/>
          <w:b/>
          <w:bCs/>
          <w:color w:val="3B3838" w:themeColor="background2" w:themeShade="40"/>
        </w:rPr>
        <w:t>out of 1</w:t>
      </w:r>
      <w:r w:rsidR="00F11102">
        <w:rPr>
          <w:rFonts w:asciiTheme="minorHAnsi" w:hAnsiTheme="minorHAnsi" w:cstheme="minorHAnsi"/>
          <w:b/>
          <w:bCs/>
          <w:color w:val="3B3838" w:themeColor="background2" w:themeShade="40"/>
        </w:rPr>
        <w:t>2</w:t>
      </w:r>
      <w:r w:rsidRPr="006D6380">
        <w:rPr>
          <w:rFonts w:asciiTheme="minorHAnsi" w:hAnsiTheme="minorHAnsi" w:cstheme="minorHAnsi"/>
          <w:color w:val="3B3838" w:themeColor="background2" w:themeShade="40"/>
        </w:rPr>
        <w:t xml:space="preserve"> </w:t>
      </w:r>
      <w:bookmarkStart w:id="13" w:name="_Int_Gt4qP85t"/>
      <w:r w:rsidRPr="006D6380">
        <w:rPr>
          <w:rFonts w:asciiTheme="minorHAnsi" w:hAnsiTheme="minorHAnsi" w:cstheme="minorHAnsi"/>
          <w:color w:val="3B3838" w:themeColor="background2" w:themeShade="40"/>
        </w:rPr>
        <w:t>marks</w:t>
      </w:r>
      <w:bookmarkEnd w:id="13"/>
      <w:r w:rsidRPr="006D6380">
        <w:rPr>
          <w:rFonts w:asciiTheme="minorHAnsi" w:hAnsiTheme="minorHAnsi" w:cstheme="minorHAnsi"/>
          <w:color w:val="3B3838" w:themeColor="background2" w:themeShade="40"/>
        </w:rPr>
        <w:t xml:space="preserve">. Candidates may be marked in increments within each question, meaning a candidate may score half or quarter marks. </w:t>
      </w:r>
    </w:p>
    <w:p w14:paraId="50EEDC9B" w14:textId="4F9B77BC" w:rsidR="002C099F" w:rsidRPr="006D6380" w:rsidRDefault="002C099F" w:rsidP="002C099F">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The overall word count must not exceed </w:t>
      </w:r>
      <w:r w:rsidRPr="006D6380">
        <w:rPr>
          <w:rFonts w:asciiTheme="minorHAnsi" w:hAnsiTheme="minorHAnsi" w:cstheme="minorHAnsi"/>
          <w:b/>
          <w:color w:val="3B3838" w:themeColor="background2" w:themeShade="40"/>
        </w:rPr>
        <w:t>1</w:t>
      </w:r>
      <w:r>
        <w:rPr>
          <w:rFonts w:asciiTheme="minorHAnsi" w:hAnsiTheme="minorHAnsi" w:cstheme="minorHAnsi"/>
          <w:b/>
          <w:color w:val="3B3838" w:themeColor="background2" w:themeShade="40"/>
        </w:rPr>
        <w:t>2</w:t>
      </w:r>
      <w:r w:rsidRPr="006D6380">
        <w:rPr>
          <w:rFonts w:asciiTheme="minorHAnsi" w:hAnsiTheme="minorHAnsi" w:cstheme="minorHAnsi"/>
          <w:b/>
          <w:color w:val="3B3838" w:themeColor="background2" w:themeShade="40"/>
        </w:rPr>
        <w:t>00 words</w:t>
      </w:r>
      <w:r w:rsidRPr="006D6380">
        <w:rPr>
          <w:rFonts w:asciiTheme="minorHAnsi" w:hAnsiTheme="minorHAnsi" w:cstheme="minorHAnsi"/>
          <w:bCs/>
          <w:color w:val="3B3838" w:themeColor="background2" w:themeShade="40"/>
        </w:rPr>
        <w:t>. It is suggested that candidates split the word count equally over each question, therefore approximately 100 words per part. There is no 10% leeway above this word count and only the first 1</w:t>
      </w:r>
      <w:r>
        <w:rPr>
          <w:rFonts w:asciiTheme="minorHAnsi" w:hAnsiTheme="minorHAnsi" w:cstheme="minorHAnsi"/>
          <w:bCs/>
          <w:color w:val="3B3838" w:themeColor="background2" w:themeShade="40"/>
        </w:rPr>
        <w:t>20</w:t>
      </w:r>
      <w:r w:rsidRPr="006D6380">
        <w:rPr>
          <w:rFonts w:asciiTheme="minorHAnsi" w:hAnsiTheme="minorHAnsi" w:cstheme="minorHAnsi"/>
          <w:bCs/>
          <w:color w:val="3B3838" w:themeColor="background2" w:themeShade="40"/>
        </w:rPr>
        <w:t xml:space="preserve">0 words will be assessed and marked. </w:t>
      </w:r>
      <w:r w:rsidR="00F558A3">
        <w:rPr>
          <w:rFonts w:asciiTheme="minorHAnsi" w:hAnsiTheme="minorHAnsi" w:cstheme="minorHAnsi"/>
          <w:bCs/>
          <w:color w:val="3B3838" w:themeColor="background2" w:themeShade="40"/>
        </w:rPr>
        <w:t>A</w:t>
      </w:r>
      <w:r w:rsidRPr="006D6380">
        <w:rPr>
          <w:rFonts w:asciiTheme="minorHAnsi" w:hAnsiTheme="minorHAnsi" w:cstheme="minorHAnsi"/>
          <w:bCs/>
          <w:color w:val="3B3838" w:themeColor="background2" w:themeShade="40"/>
        </w:rPr>
        <w:t>ny text which exceeds the word count will not be assessed.</w:t>
      </w:r>
    </w:p>
    <w:p w14:paraId="769212CD" w14:textId="1A4D4004" w:rsidR="002C099F" w:rsidRPr="006D6380" w:rsidRDefault="002C099F" w:rsidP="002C099F">
      <w:pPr>
        <w:spacing w:before="240" w:line="276" w:lineRule="auto"/>
        <w:rPr>
          <w:rFonts w:asciiTheme="minorHAnsi" w:hAnsiTheme="minorHAnsi" w:cstheme="minorHAnsi"/>
          <w:color w:val="3B3838" w:themeColor="background2" w:themeShade="40"/>
        </w:rPr>
      </w:pPr>
      <w:r w:rsidRPr="006D6380">
        <w:rPr>
          <w:rFonts w:asciiTheme="minorHAnsi" w:hAnsiTheme="minorHAnsi" w:cstheme="minorHAnsi"/>
          <w:color w:val="3B3838" w:themeColor="background2" w:themeShade="40"/>
        </w:rPr>
        <w:lastRenderedPageBreak/>
        <w:t>Footnotes, appendices, references, or bibliographies are not required and will not be assessed or included in the word count</w:t>
      </w:r>
      <w:bookmarkStart w:id="14" w:name="_Int_1v1sQIH2"/>
      <w:r w:rsidRPr="006D6380">
        <w:rPr>
          <w:rFonts w:asciiTheme="minorHAnsi" w:hAnsiTheme="minorHAnsi" w:cstheme="minorHAnsi"/>
          <w:color w:val="3B3838" w:themeColor="background2" w:themeShade="40"/>
        </w:rPr>
        <w:t xml:space="preserve">. </w:t>
      </w:r>
      <w:bookmarkEnd w:id="14"/>
      <w:r w:rsidRPr="006D6380">
        <w:rPr>
          <w:rFonts w:asciiTheme="minorHAnsi" w:hAnsiTheme="minorHAnsi" w:cstheme="minorHAnsi"/>
          <w:color w:val="3B3838" w:themeColor="background2" w:themeShade="40"/>
        </w:rPr>
        <w:t xml:space="preserve">Headings, names, and the questions themselves are also not included in the candidates’ word count. </w:t>
      </w:r>
    </w:p>
    <w:p w14:paraId="5CE84346" w14:textId="209D8F54" w:rsidR="002C099F" w:rsidRPr="006D6380" w:rsidRDefault="002C099F" w:rsidP="002C099F">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It is important that candidates write their overall word count in the box on the front of the paper before submitting it to their tutor. Papers which do not state a word count may not be assessed.</w:t>
      </w:r>
    </w:p>
    <w:p w14:paraId="5569B78F" w14:textId="77777777" w:rsidR="002C099F" w:rsidRPr="00D81DBD" w:rsidRDefault="002C099F" w:rsidP="002C099F">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53B3CEB3" w14:textId="77777777" w:rsidR="002C099F" w:rsidRPr="00D81DBD" w:rsidRDefault="002C099F" w:rsidP="002C099F">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188DAE9B" wp14:editId="0E70298F">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0A5BD8DC" w14:textId="77777777" w:rsidR="002C099F" w:rsidRPr="00783149" w:rsidRDefault="002C099F" w:rsidP="002C099F">
                            <w:pPr>
                              <w:jc w:val="center"/>
                              <w:rPr>
                                <w:rFonts w:ascii="Rooney Regular" w:hAnsi="Rooney Regular"/>
                                <w:sz w:val="2"/>
                                <w:szCs w:val="2"/>
                              </w:rPr>
                            </w:pPr>
                          </w:p>
                          <w:p w14:paraId="009B326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registration"/>
                            <w:bookmarkEnd w:id="15"/>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8DAE9B"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0A5BD8DC" w14:textId="77777777" w:rsidR="002C099F" w:rsidRPr="00783149" w:rsidRDefault="002C099F" w:rsidP="002C099F">
                      <w:pPr>
                        <w:jc w:val="center"/>
                        <w:rPr>
                          <w:rFonts w:ascii="Rooney Regular" w:hAnsi="Rooney Regular"/>
                          <w:sz w:val="2"/>
                          <w:szCs w:val="2"/>
                        </w:rPr>
                      </w:pPr>
                    </w:p>
                    <w:p w14:paraId="009B3263"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6" w:name="registration"/>
                      <w:bookmarkEnd w:id="16"/>
                      <w:r>
                        <w:rPr>
                          <w:rFonts w:asciiTheme="minorHAnsi" w:hAnsiTheme="minorHAnsi" w:cstheme="minorHAnsi"/>
                          <w:color w:val="FFFFFF" w:themeColor="background1"/>
                          <w:sz w:val="44"/>
                          <w:szCs w:val="44"/>
                        </w:rPr>
                        <w:t>Content and Depth</w:t>
                      </w:r>
                    </w:p>
                  </w:txbxContent>
                </v:textbox>
                <w10:anchorlock/>
              </v:shape>
            </w:pict>
          </mc:Fallback>
        </mc:AlternateContent>
      </w:r>
    </w:p>
    <w:p w14:paraId="340D9C7E" w14:textId="77777777"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Pr>
          <w:rFonts w:asciiTheme="minorHAnsi" w:hAnsiTheme="minorHAnsi" w:cstheme="minorHAnsi"/>
          <w:color w:val="3B3838" w:themeColor="background2" w:themeShade="40"/>
        </w:rPr>
        <w:t>3</w:t>
      </w:r>
      <w:r w:rsidRPr="00D8348F">
        <w:rPr>
          <w:rFonts w:asciiTheme="minorHAnsi" w:hAnsiTheme="minorHAnsi" w:cstheme="minorHAnsi"/>
          <w:color w:val="3B3838" w:themeColor="background2" w:themeShade="40"/>
        </w:rPr>
        <w:t xml:space="preserve"> depth</w:t>
      </w:r>
      <w:bookmarkStart w:id="17" w:name="_Int_pqvDM8tn"/>
      <w:r w:rsidRPr="00D8348F">
        <w:rPr>
          <w:rFonts w:asciiTheme="minorHAnsi" w:hAnsiTheme="minorHAnsi" w:cstheme="minorHAnsi"/>
          <w:color w:val="3B3838" w:themeColor="background2" w:themeShade="40"/>
        </w:rPr>
        <w:t xml:space="preserve">. </w:t>
      </w:r>
      <w:bookmarkEnd w:id="17"/>
      <w:r w:rsidRPr="00D8348F">
        <w:rPr>
          <w:rFonts w:asciiTheme="minorHAnsi" w:hAnsiTheme="minorHAnsi" w:cstheme="minorHAnsi"/>
          <w:color w:val="3B3838" w:themeColor="background2" w:themeShade="40"/>
        </w:rPr>
        <w:t xml:space="preserve">Papers are designed to allow candidates to show their knowledge and to give them the opportunity to do their best in external assessment.  </w:t>
      </w:r>
    </w:p>
    <w:p w14:paraId="09396418" w14:textId="77777777"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Candidates should pay careful attention to the descriptor terms used in questions, e.g., state, describe, reflect on, and ensure their responses are in line with what is being asked of them.</w:t>
      </w:r>
    </w:p>
    <w:p w14:paraId="79C1A9C8" w14:textId="5BF205BD"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may be asked to give examples from counselling skills sessions that they have participated in during class sessions. These examples do not need to be verbatim or contain direct quotes. </w:t>
      </w:r>
    </w:p>
    <w:p w14:paraId="159B5F49" w14:textId="579053FE" w:rsidR="002C099F" w:rsidRPr="00D8348F" w:rsidRDefault="002C099F" w:rsidP="002C099F">
      <w:p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Candidates do not need to include quotations or referenced material from any texts in their paper; quotes will not be </w:t>
      </w:r>
      <w:proofErr w:type="gramStart"/>
      <w:r w:rsidRPr="00D8348F">
        <w:rPr>
          <w:rFonts w:asciiTheme="minorHAnsi" w:hAnsiTheme="minorHAnsi" w:cstheme="minorHAnsi"/>
          <w:color w:val="3B3838" w:themeColor="background2" w:themeShade="40"/>
        </w:rPr>
        <w:t>marked</w:t>
      </w:r>
      <w:proofErr w:type="gramEnd"/>
      <w:r w:rsidRPr="00D8348F">
        <w:rPr>
          <w:rFonts w:asciiTheme="minorHAnsi" w:hAnsiTheme="minorHAnsi" w:cstheme="minorHAnsi"/>
          <w:color w:val="3B3838" w:themeColor="background2" w:themeShade="40"/>
        </w:rPr>
        <w:t xml:space="preserve"> and we encourage candidates to explain concepts in their own words. For example, where candidates are asked to refer to a theoretical model, we do not require them to reproduce sections of text from books, the internet, or materials provided by the centre. They should explain models using correct terminology but explain the details of the model in their own words.</w:t>
      </w:r>
    </w:p>
    <w:p w14:paraId="15F95194" w14:textId="4538858A" w:rsidR="002E3F3F" w:rsidRPr="004A3DBF" w:rsidRDefault="00A76AF9" w:rsidP="002C099F">
      <w:pPr>
        <w:spacing w:before="240" w:line="276" w:lineRule="auto"/>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04A3304A" w14:textId="77777777" w:rsidR="002C099F" w:rsidRPr="00793370" w:rsidRDefault="002C099F" w:rsidP="002C099F">
      <w:pPr>
        <w:spacing w:before="240" w:line="276" w:lineRule="auto"/>
        <w:rPr>
          <w:rFonts w:asciiTheme="minorHAnsi" w:hAnsiTheme="minorHAnsi" w:cstheme="minorHAnsi"/>
          <w:color w:val="3B3838" w:themeColor="background2" w:themeShade="40"/>
        </w:rPr>
      </w:pPr>
    </w:p>
    <w:p w14:paraId="03804647"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7FF6FDBB" wp14:editId="4170E446">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6E26017" w14:textId="77777777" w:rsidR="002C099F" w:rsidRPr="00783149" w:rsidRDefault="002C099F" w:rsidP="002C099F">
                            <w:pPr>
                              <w:jc w:val="center"/>
                              <w:rPr>
                                <w:rFonts w:ascii="Rooney Regular" w:hAnsi="Rooney Regular"/>
                                <w:sz w:val="2"/>
                                <w:szCs w:val="2"/>
                              </w:rPr>
                            </w:pPr>
                          </w:p>
                          <w:p w14:paraId="158D509D"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8" w:name="Internal_assessment"/>
                            <w:bookmarkEnd w:id="18"/>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FF6FDBB"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6E26017" w14:textId="77777777" w:rsidR="002C099F" w:rsidRPr="00783149" w:rsidRDefault="002C099F" w:rsidP="002C099F">
                      <w:pPr>
                        <w:jc w:val="center"/>
                        <w:rPr>
                          <w:rFonts w:ascii="Rooney Regular" w:hAnsi="Rooney Regular"/>
                          <w:sz w:val="2"/>
                          <w:szCs w:val="2"/>
                        </w:rPr>
                      </w:pPr>
                    </w:p>
                    <w:p w14:paraId="158D509D"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9" w:name="Internal_assessment"/>
                      <w:bookmarkEnd w:id="19"/>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6B14B887"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p>
    <w:p w14:paraId="14F80FBA" w14:textId="1C6BB37A"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The external assessment must be facilitated within the published window, which specifies the dates of the opening and closing of the external assessment period; this is provided on the </w:t>
      </w:r>
      <w:hyperlink r:id="rId29" w:history="1">
        <w:r w:rsidRPr="00E34337">
          <w:rPr>
            <w:rStyle w:val="Hyperlink"/>
            <w:rFonts w:asciiTheme="minorHAnsi" w:hAnsiTheme="minorHAnsi" w:cstheme="minorHAnsi"/>
          </w:rPr>
          <w:t>CPCAB website</w:t>
        </w:r>
      </w:hyperlink>
      <w:r w:rsidRPr="00DA772A">
        <w:rPr>
          <w:rFonts w:asciiTheme="minorHAnsi" w:hAnsiTheme="minorHAnsi" w:cstheme="minorHAnsi"/>
          <w:color w:val="3B3838" w:themeColor="background2" w:themeShade="40"/>
        </w:rPr>
        <w:t>. There is no timed invigilation involved.</w:t>
      </w:r>
    </w:p>
    <w:p w14:paraId="0B800FA4" w14:textId="55C32388"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It is vital that the </w:t>
      </w:r>
      <w:r w:rsidR="00A72995">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eflective </w:t>
      </w:r>
      <w:r w:rsidR="00A72995">
        <w:rPr>
          <w:rFonts w:asciiTheme="minorHAnsi" w:hAnsiTheme="minorHAnsi" w:cstheme="minorHAnsi"/>
          <w:color w:val="3B3838" w:themeColor="background2" w:themeShade="40"/>
        </w:rPr>
        <w:t>R</w:t>
      </w:r>
      <w:r w:rsidRPr="00DA772A">
        <w:rPr>
          <w:rFonts w:asciiTheme="minorHAnsi" w:hAnsiTheme="minorHAnsi" w:cstheme="minorHAnsi"/>
          <w:color w:val="3B3838" w:themeColor="background2" w:themeShade="40"/>
        </w:rPr>
        <w:t xml:space="preserve">eview is </w:t>
      </w:r>
      <w:r w:rsidRPr="00DA772A">
        <w:rPr>
          <w:rFonts w:asciiTheme="minorHAnsi" w:hAnsiTheme="minorHAnsi" w:cstheme="minorHAnsi"/>
          <w:b/>
          <w:bCs/>
          <w:color w:val="3B3838" w:themeColor="background2" w:themeShade="40"/>
        </w:rPr>
        <w:t>all the candidates own work</w:t>
      </w:r>
      <w:bookmarkStart w:id="20" w:name="_Int_DWtsmjGb"/>
      <w:r w:rsidRPr="00DA772A">
        <w:rPr>
          <w:rFonts w:asciiTheme="minorHAnsi" w:hAnsiTheme="minorHAnsi" w:cstheme="minorHAnsi"/>
          <w:color w:val="3B3838" w:themeColor="background2" w:themeShade="40"/>
        </w:rPr>
        <w:t xml:space="preserve">. </w:t>
      </w:r>
      <w:bookmarkEnd w:id="20"/>
      <w:r w:rsidRPr="00DA772A">
        <w:rPr>
          <w:rFonts w:asciiTheme="minorHAnsi" w:hAnsiTheme="minorHAnsi" w:cstheme="minorHAnsi"/>
          <w:color w:val="3B3838" w:themeColor="background2" w:themeShade="40"/>
        </w:rPr>
        <w:t xml:space="preserve">Any forms of plagiarism will result in a paper being declared void. Tutors have a </w:t>
      </w:r>
      <w:bookmarkStart w:id="21" w:name="_Int_VRCzoy8W"/>
      <w:r w:rsidRPr="00DA772A">
        <w:rPr>
          <w:rFonts w:asciiTheme="minorHAnsi" w:hAnsiTheme="minorHAnsi" w:cstheme="minorHAnsi"/>
          <w:color w:val="3B3838" w:themeColor="background2" w:themeShade="40"/>
        </w:rPr>
        <w:t>vital role</w:t>
      </w:r>
      <w:bookmarkEnd w:id="21"/>
      <w:r w:rsidRPr="00DA772A">
        <w:rPr>
          <w:rFonts w:asciiTheme="minorHAnsi" w:hAnsiTheme="minorHAnsi" w:cstheme="minorHAnsi"/>
          <w:color w:val="3B3838" w:themeColor="background2" w:themeShade="40"/>
        </w:rPr>
        <w:t xml:space="preserve"> in confirming the authenticity of submitted work and should carefully read the section below for guidance on how to check a paper for authenticity and confirm this prior to </w:t>
      </w:r>
      <w:r w:rsidR="00EA2EC6" w:rsidRPr="00DA772A">
        <w:rPr>
          <w:rFonts w:asciiTheme="minorHAnsi" w:hAnsiTheme="minorHAnsi" w:cstheme="minorHAnsi"/>
          <w:color w:val="3B3838" w:themeColor="background2" w:themeShade="40"/>
        </w:rPr>
        <w:t>submission.</w:t>
      </w:r>
    </w:p>
    <w:p w14:paraId="4AE4BB7A" w14:textId="0742925A"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CPCAB issue the Reflective Review question papers and a blank Tutor Group Facilitation Form by secure email to centres on the first morning of the external assessment window</w:t>
      </w:r>
      <w:bookmarkStart w:id="22" w:name="_Int_rEILCAp7"/>
      <w:r w:rsidRPr="00DA772A">
        <w:rPr>
          <w:rFonts w:asciiTheme="minorHAnsi" w:hAnsiTheme="minorHAnsi" w:cstheme="minorHAnsi"/>
          <w:color w:val="3B3838" w:themeColor="background2" w:themeShade="40"/>
        </w:rPr>
        <w:t xml:space="preserve">. </w:t>
      </w:r>
      <w:bookmarkEnd w:id="22"/>
      <w:r w:rsidRPr="00DA772A">
        <w:rPr>
          <w:rFonts w:asciiTheme="minorHAnsi" w:hAnsiTheme="minorHAnsi" w:cstheme="minorHAnsi"/>
          <w:color w:val="3B3838" w:themeColor="background2" w:themeShade="40"/>
        </w:rPr>
        <w:t xml:space="preserve">In this email centres will be notified of the date and time that the window closes. </w:t>
      </w:r>
    </w:p>
    <w:p w14:paraId="56FB19FB" w14:textId="77777777" w:rsidR="00064609"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lastRenderedPageBreak/>
        <w:t>The centre must not edit or modify the Reflective Review question paper before sending to candidates and must keep the paper confidential until they issue it to all candidates in a group at the same time (it is suggested that this is in their usual course delivery time during that week)</w:t>
      </w:r>
      <w:bookmarkStart w:id="23" w:name="_Int_Wto3QBdM"/>
      <w:r w:rsidRPr="00DA772A">
        <w:rPr>
          <w:rFonts w:asciiTheme="minorHAnsi" w:hAnsiTheme="minorHAnsi" w:cstheme="minorHAnsi"/>
          <w:color w:val="3B3838" w:themeColor="background2" w:themeShade="40"/>
        </w:rPr>
        <w:t xml:space="preserve">. </w:t>
      </w:r>
      <w:bookmarkEnd w:id="23"/>
    </w:p>
    <w:p w14:paraId="50F88DB3" w14:textId="5F4E9036" w:rsidR="00064609" w:rsidRPr="00D1488B" w:rsidRDefault="00D1488B" w:rsidP="002C099F">
      <w:pPr>
        <w:spacing w:before="240" w:line="276" w:lineRule="auto"/>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The Reflective Review paper should be securely shared with registered candidates via email or through the centre’s preferred file sharing service. If the paper is shared via a secure ‘cloud’ service, where groups of candidates have shared access, the document should be restricted to “read only” and candidates should be instructed to download the document and save their own copy offline. This prevents candidates unintentionally sharing their work with others</w:t>
      </w:r>
      <w:r>
        <w:rPr>
          <w:rFonts w:asciiTheme="minorHAnsi" w:hAnsiTheme="minorHAnsi" w:cstheme="minorHAnsi"/>
          <w:color w:val="3B3838" w:themeColor="background2" w:themeShade="40"/>
        </w:rPr>
        <w:t>.</w:t>
      </w:r>
    </w:p>
    <w:p w14:paraId="4672D3CA" w14:textId="6691E1FD" w:rsidR="002C099F" w:rsidRPr="00DA772A" w:rsidRDefault="002C099F" w:rsidP="002C099F">
      <w:pPr>
        <w:spacing w:before="240" w:line="276" w:lineRule="auto"/>
        <w:rPr>
          <w:rFonts w:asciiTheme="minorHAnsi" w:hAnsiTheme="minorHAnsi" w:cstheme="minorHAnsi"/>
          <w:color w:val="3B3838" w:themeColor="background2" w:themeShade="40"/>
        </w:rPr>
      </w:pPr>
      <w:r w:rsidRPr="00DA772A">
        <w:rPr>
          <w:rFonts w:asciiTheme="minorHAnsi" w:hAnsiTheme="minorHAnsi" w:cstheme="minorHAnsi"/>
          <w:color w:val="3B3838" w:themeColor="background2" w:themeShade="40"/>
        </w:rPr>
        <w:t xml:space="preserve">Candidates then have 1-week precisely to complete the paper </w:t>
      </w:r>
      <w:r w:rsidR="00467401">
        <w:rPr>
          <w:rFonts w:asciiTheme="minorHAnsi" w:hAnsiTheme="minorHAnsi" w:cstheme="minorHAnsi"/>
          <w:color w:val="3B3838" w:themeColor="background2" w:themeShade="40"/>
        </w:rPr>
        <w:t xml:space="preserve">given to them by their centre </w:t>
      </w:r>
      <w:r w:rsidRPr="00DA772A">
        <w:rPr>
          <w:rFonts w:asciiTheme="minorHAnsi" w:hAnsiTheme="minorHAnsi" w:cstheme="minorHAnsi"/>
          <w:color w:val="3B3838" w:themeColor="background2" w:themeShade="40"/>
        </w:rPr>
        <w:t xml:space="preserve">and must return it to the centre at the same time the following week. </w:t>
      </w:r>
      <w:r w:rsidRPr="00DA772A">
        <w:rPr>
          <w:rFonts w:asciiTheme="minorHAnsi" w:hAnsiTheme="minorHAnsi" w:cstheme="minorHAnsi"/>
          <w:b/>
          <w:bCs/>
          <w:color w:val="3B3838" w:themeColor="background2" w:themeShade="40"/>
        </w:rPr>
        <w:t>Candidates MUST ONLY have access to the paper for a single week (7-days).</w:t>
      </w:r>
      <w:r w:rsidRPr="00DA772A">
        <w:rPr>
          <w:rFonts w:asciiTheme="minorHAnsi" w:hAnsiTheme="minorHAnsi" w:cstheme="minorHAnsi"/>
          <w:color w:val="3B3838" w:themeColor="background2" w:themeShade="40"/>
        </w:rPr>
        <w:t xml:space="preserve"> </w:t>
      </w:r>
    </w:p>
    <w:p w14:paraId="3E33C1BA" w14:textId="77777777" w:rsidR="002C099F" w:rsidRDefault="002C099F" w:rsidP="002C099F">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Example schedule of issue:</w:t>
      </w:r>
    </w:p>
    <w:p w14:paraId="629BD223" w14:textId="77777777" w:rsidR="002C099F" w:rsidRPr="00775B62" w:rsidRDefault="002C099F" w:rsidP="002C099F">
      <w:pPr>
        <w:spacing w:before="240" w:line="276" w:lineRule="auto"/>
        <w:rPr>
          <w:rFonts w:asciiTheme="minorHAnsi" w:hAnsiTheme="minorHAnsi" w:cstheme="minorHAnsi"/>
          <w:b/>
          <w:bCs/>
          <w:color w:val="3B3838" w:themeColor="background2" w:themeShade="40"/>
        </w:rPr>
      </w:pP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72"/>
        <w:gridCol w:w="1701"/>
        <w:gridCol w:w="1843"/>
        <w:gridCol w:w="1842"/>
        <w:gridCol w:w="1701"/>
      </w:tblGrid>
      <w:tr w:rsidR="002C099F" w:rsidRPr="00775B62" w14:paraId="33727E2F" w14:textId="77777777" w:rsidTr="0062147B">
        <w:tc>
          <w:tcPr>
            <w:tcW w:w="1242" w:type="dxa"/>
          </w:tcPr>
          <w:p w14:paraId="0ED9733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872" w:type="dxa"/>
          </w:tcPr>
          <w:p w14:paraId="4724D68C"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shd w:val="clear" w:color="auto" w:fill="E6E6E6"/>
              </w:rPr>
              <mc:AlternateContent>
                <mc:Choice Requires="wps">
                  <w:drawing>
                    <wp:anchor distT="0" distB="0" distL="114300" distR="114300" simplePos="0" relativeHeight="251652608" behindDoc="0" locked="0" layoutInCell="1" allowOverlap="1" wp14:anchorId="22F2164A" wp14:editId="3C4DEBF3">
                      <wp:simplePos x="0" y="0"/>
                      <wp:positionH relativeFrom="column">
                        <wp:posOffset>-4445</wp:posOffset>
                      </wp:positionH>
                      <wp:positionV relativeFrom="paragraph">
                        <wp:posOffset>83820</wp:posOffset>
                      </wp:positionV>
                      <wp:extent cx="733425" cy="161925"/>
                      <wp:effectExtent l="0" t="19050" r="47625" b="47625"/>
                      <wp:wrapNone/>
                      <wp:docPr id="9" name="Arrow: Right 9"/>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3E03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 o:spid="_x0000_s1026" type="#_x0000_t13" style="position:absolute;margin-left:-.35pt;margin-top:6.6pt;width:57.75pt;height:12.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" adj="19216" fillcolor="black [3213]" strokecolor="black [3213]" strokeweight="1pt"/>
                  </w:pict>
                </mc:Fallback>
              </mc:AlternateContent>
            </w:r>
          </w:p>
        </w:tc>
        <w:tc>
          <w:tcPr>
            <w:tcW w:w="1701" w:type="dxa"/>
          </w:tcPr>
          <w:p w14:paraId="6B479817"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shd w:val="clear" w:color="auto" w:fill="E6E6E6"/>
              </w:rPr>
              <mc:AlternateContent>
                <mc:Choice Requires="wps">
                  <w:drawing>
                    <wp:anchor distT="0" distB="0" distL="114300" distR="114300" simplePos="0" relativeHeight="251654656" behindDoc="0" locked="0" layoutInCell="1" allowOverlap="1" wp14:anchorId="1461A5AB" wp14:editId="011D432D">
                      <wp:simplePos x="0" y="0"/>
                      <wp:positionH relativeFrom="column">
                        <wp:posOffset>50800</wp:posOffset>
                      </wp:positionH>
                      <wp:positionV relativeFrom="paragraph">
                        <wp:posOffset>83820</wp:posOffset>
                      </wp:positionV>
                      <wp:extent cx="733425" cy="161925"/>
                      <wp:effectExtent l="0" t="19050" r="47625" b="47625"/>
                      <wp:wrapNone/>
                      <wp:docPr id="10" name="Arrow: Right 10"/>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2E255F" id="Arrow: Right 10" o:spid="_x0000_s1026" type="#_x0000_t13" style="position:absolute;margin-left:4pt;margin-top:6.6pt;width:57.75pt;height:12.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" adj="19216" fillcolor="black [3213]" strokecolor="black [3213]" strokeweight="1pt"/>
                  </w:pict>
                </mc:Fallback>
              </mc:AlternateContent>
            </w:r>
          </w:p>
        </w:tc>
        <w:tc>
          <w:tcPr>
            <w:tcW w:w="1843" w:type="dxa"/>
          </w:tcPr>
          <w:p w14:paraId="34A2A564"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shd w:val="clear" w:color="auto" w:fill="E6E6E6"/>
              </w:rPr>
              <mc:AlternateContent>
                <mc:Choice Requires="wps">
                  <w:drawing>
                    <wp:anchor distT="0" distB="0" distL="114300" distR="114300" simplePos="0" relativeHeight="251658752" behindDoc="0" locked="0" layoutInCell="1" allowOverlap="1" wp14:anchorId="5AA6D5B6" wp14:editId="4D618215">
                      <wp:simplePos x="0" y="0"/>
                      <wp:positionH relativeFrom="column">
                        <wp:posOffset>16510</wp:posOffset>
                      </wp:positionH>
                      <wp:positionV relativeFrom="paragraph">
                        <wp:posOffset>93345</wp:posOffset>
                      </wp:positionV>
                      <wp:extent cx="733425" cy="161925"/>
                      <wp:effectExtent l="0" t="19050" r="47625" b="47625"/>
                      <wp:wrapNone/>
                      <wp:docPr id="21" name="Arrow: Right 21"/>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AF1E1E" id="Arrow: Right 21" o:spid="_x0000_s1026" type="#_x0000_t13" style="position:absolute;margin-left:1.3pt;margin-top:7.35pt;width:57.75pt;height:12.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" adj="19216" fillcolor="black [3213]" strokecolor="black [3213]" strokeweight="1pt"/>
                  </w:pict>
                </mc:Fallback>
              </mc:AlternateContent>
            </w:r>
          </w:p>
        </w:tc>
        <w:tc>
          <w:tcPr>
            <w:tcW w:w="1842" w:type="dxa"/>
          </w:tcPr>
          <w:p w14:paraId="5EAFAAB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shd w:val="clear" w:color="auto" w:fill="E6E6E6"/>
              </w:rPr>
              <mc:AlternateContent>
                <mc:Choice Requires="wps">
                  <w:drawing>
                    <wp:anchor distT="0" distB="0" distL="114300" distR="114300" simplePos="0" relativeHeight="251660800" behindDoc="0" locked="0" layoutInCell="1" allowOverlap="1" wp14:anchorId="30C83233" wp14:editId="0B3AAED0">
                      <wp:simplePos x="0" y="0"/>
                      <wp:positionH relativeFrom="column">
                        <wp:posOffset>43180</wp:posOffset>
                      </wp:positionH>
                      <wp:positionV relativeFrom="paragraph">
                        <wp:posOffset>102870</wp:posOffset>
                      </wp:positionV>
                      <wp:extent cx="733425" cy="161925"/>
                      <wp:effectExtent l="0" t="19050" r="47625" b="47625"/>
                      <wp:wrapNone/>
                      <wp:docPr id="23" name="Arrow: Right 23"/>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A3852" id="Arrow: Right 23" o:spid="_x0000_s1026" type="#_x0000_t13" style="position:absolute;margin-left:3.4pt;margin-top:8.1pt;width:57.75pt;height:12.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" adj="19216" fillcolor="black [3213]" strokecolor="black [3213]" strokeweight="1pt"/>
                  </w:pict>
                </mc:Fallback>
              </mc:AlternateContent>
            </w:r>
          </w:p>
        </w:tc>
        <w:tc>
          <w:tcPr>
            <w:tcW w:w="1701" w:type="dxa"/>
          </w:tcPr>
          <w:p w14:paraId="14343F7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noProof/>
                <w:color w:val="3B3838" w:themeColor="background2" w:themeShade="40"/>
                <w:shd w:val="clear" w:color="auto" w:fill="E6E6E6"/>
              </w:rPr>
              <mc:AlternateContent>
                <mc:Choice Requires="wps">
                  <w:drawing>
                    <wp:anchor distT="0" distB="0" distL="114300" distR="114300" simplePos="0" relativeHeight="251662848" behindDoc="0" locked="0" layoutInCell="1" allowOverlap="1" wp14:anchorId="655124B2" wp14:editId="74F9B746">
                      <wp:simplePos x="0" y="0"/>
                      <wp:positionH relativeFrom="column">
                        <wp:posOffset>41910</wp:posOffset>
                      </wp:positionH>
                      <wp:positionV relativeFrom="paragraph">
                        <wp:posOffset>102870</wp:posOffset>
                      </wp:positionV>
                      <wp:extent cx="733425" cy="161925"/>
                      <wp:effectExtent l="0" t="19050" r="47625" b="47625"/>
                      <wp:wrapNone/>
                      <wp:docPr id="5" name="Arrow: Right 5"/>
                      <wp:cNvGraphicFramePr/>
                      <a:graphic xmlns:a="http://schemas.openxmlformats.org/drawingml/2006/main">
                        <a:graphicData uri="http://schemas.microsoft.com/office/word/2010/wordprocessingShape">
                          <wps:wsp>
                            <wps:cNvSpPr/>
                            <wps:spPr>
                              <a:xfrm>
                                <a:off x="0" y="0"/>
                                <a:ext cx="7334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F78DB" id="Arrow: Right 5" o:spid="_x0000_s1026" type="#_x0000_t13" style="position:absolute;margin-left:3.3pt;margin-top:8.1pt;width:57.75pt;height:12.7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" adj="19216" fillcolor="black [3213]" strokecolor="black [3213]" strokeweight="1pt"/>
                  </w:pict>
                </mc:Fallback>
              </mc:AlternateContent>
            </w:r>
          </w:p>
        </w:tc>
      </w:tr>
      <w:tr w:rsidR="002C099F" w:rsidRPr="00775B62" w14:paraId="09DB4087" w14:textId="77777777" w:rsidTr="0062147B">
        <w:tc>
          <w:tcPr>
            <w:tcW w:w="1242" w:type="dxa"/>
          </w:tcPr>
          <w:p w14:paraId="4A5FAA63"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ACTION</w:t>
            </w:r>
          </w:p>
        </w:tc>
        <w:tc>
          <w:tcPr>
            <w:tcW w:w="1872" w:type="dxa"/>
          </w:tcPr>
          <w:p w14:paraId="53188596" w14:textId="77777777" w:rsidR="002C099F" w:rsidRPr="00775B62" w:rsidRDefault="002C099F" w:rsidP="00D26BF8">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CPCAB emails papers to the centre</w:t>
            </w:r>
          </w:p>
          <w:p w14:paraId="6EC99B5D"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p w14:paraId="475A30C0"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701" w:type="dxa"/>
          </w:tcPr>
          <w:p w14:paraId="6A0D1A3A"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Centre issues papers to candidates</w:t>
            </w:r>
          </w:p>
        </w:tc>
        <w:tc>
          <w:tcPr>
            <w:tcW w:w="1843" w:type="dxa"/>
          </w:tcPr>
          <w:p w14:paraId="13B4132B"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Candidates return papers to centre </w:t>
            </w:r>
          </w:p>
        </w:tc>
        <w:tc>
          <w:tcPr>
            <w:tcW w:w="1842" w:type="dxa"/>
          </w:tcPr>
          <w:p w14:paraId="7E5001E7"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Tutor conducts authenticity checks, and checks the paper for candidate signature and word count</w:t>
            </w:r>
          </w:p>
        </w:tc>
        <w:tc>
          <w:tcPr>
            <w:tcW w:w="1701" w:type="dxa"/>
          </w:tcPr>
          <w:p w14:paraId="5E65FE57" w14:textId="59ABA466"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Centre returns </w:t>
            </w:r>
            <w:r w:rsidR="00A72995">
              <w:rPr>
                <w:rFonts w:asciiTheme="minorHAnsi" w:hAnsiTheme="minorHAnsi" w:cstheme="minorHAnsi"/>
                <w:color w:val="3B3838" w:themeColor="background2" w:themeShade="40"/>
              </w:rPr>
              <w:t xml:space="preserve">signed </w:t>
            </w:r>
            <w:r w:rsidRPr="00775B62">
              <w:rPr>
                <w:rFonts w:asciiTheme="minorHAnsi" w:hAnsiTheme="minorHAnsi" w:cstheme="minorHAnsi"/>
                <w:color w:val="3B3838" w:themeColor="background2" w:themeShade="40"/>
              </w:rPr>
              <w:t>papers to CPCAB</w:t>
            </w:r>
          </w:p>
        </w:tc>
      </w:tr>
      <w:tr w:rsidR="002C099F" w:rsidRPr="00775B62" w14:paraId="029543C5" w14:textId="77777777" w:rsidTr="0062147B">
        <w:trPr>
          <w:trHeight w:val="1471"/>
        </w:trPr>
        <w:tc>
          <w:tcPr>
            <w:tcW w:w="1242" w:type="dxa"/>
          </w:tcPr>
          <w:p w14:paraId="3B472441"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b/>
                <w:bCs/>
                <w:color w:val="3B3838" w:themeColor="background2" w:themeShade="40"/>
              </w:rPr>
              <w:t>WHEN</w:t>
            </w:r>
          </w:p>
        </w:tc>
        <w:tc>
          <w:tcPr>
            <w:tcW w:w="1872" w:type="dxa"/>
          </w:tcPr>
          <w:p w14:paraId="3346A7B5"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Monday (AM) week 1</w:t>
            </w:r>
          </w:p>
          <w:p w14:paraId="389C9948"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701" w:type="dxa"/>
          </w:tcPr>
          <w:p w14:paraId="6AB1206B" w14:textId="77777777" w:rsidR="002C099F" w:rsidRPr="00775B62" w:rsidRDefault="002C099F" w:rsidP="00D26BF8">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e.g. Tuesday evening week 1 (in usual class time)</w:t>
            </w:r>
          </w:p>
          <w:p w14:paraId="28358ABB"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p>
        </w:tc>
        <w:tc>
          <w:tcPr>
            <w:tcW w:w="1843" w:type="dxa"/>
          </w:tcPr>
          <w:p w14:paraId="2917E3F4"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e.g. Tuesday evening week 2 (the following week in class time)</w:t>
            </w:r>
          </w:p>
        </w:tc>
        <w:tc>
          <w:tcPr>
            <w:tcW w:w="1842" w:type="dxa"/>
          </w:tcPr>
          <w:p w14:paraId="1490CE14"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 xml:space="preserve">Between the Tuesday evening and the </w:t>
            </w:r>
            <w:proofErr w:type="gramStart"/>
            <w:r w:rsidRPr="00775B62">
              <w:rPr>
                <w:rFonts w:asciiTheme="minorHAnsi" w:hAnsiTheme="minorHAnsi" w:cstheme="minorHAnsi"/>
                <w:color w:val="3B3838" w:themeColor="background2" w:themeShade="40"/>
              </w:rPr>
              <w:t>time</w:t>
            </w:r>
            <w:proofErr w:type="gramEnd"/>
            <w:r w:rsidRPr="00775B62">
              <w:rPr>
                <w:rFonts w:asciiTheme="minorHAnsi" w:hAnsiTheme="minorHAnsi" w:cstheme="minorHAnsi"/>
                <w:color w:val="3B3838" w:themeColor="background2" w:themeShade="40"/>
              </w:rPr>
              <w:t xml:space="preserve"> it is submitted to CPCAB</w:t>
            </w:r>
          </w:p>
        </w:tc>
        <w:tc>
          <w:tcPr>
            <w:tcW w:w="1701" w:type="dxa"/>
          </w:tcPr>
          <w:p w14:paraId="123E7EDB" w14:textId="77777777" w:rsidR="002C099F" w:rsidRPr="00775B62" w:rsidRDefault="002C099F" w:rsidP="00D26BF8">
            <w:pPr>
              <w:spacing w:before="240" w:line="276" w:lineRule="auto"/>
              <w:rPr>
                <w:rFonts w:asciiTheme="minorHAnsi" w:hAnsiTheme="minorHAnsi" w:cstheme="minorHAnsi"/>
                <w:b/>
                <w:bCs/>
                <w:color w:val="3B3838" w:themeColor="background2" w:themeShade="40"/>
              </w:rPr>
            </w:pPr>
            <w:r w:rsidRPr="00775B62">
              <w:rPr>
                <w:rFonts w:asciiTheme="minorHAnsi" w:hAnsiTheme="minorHAnsi" w:cstheme="minorHAnsi"/>
                <w:color w:val="3B3838" w:themeColor="background2" w:themeShade="40"/>
              </w:rPr>
              <w:t>Before the published close of the window (the end of week 2)</w:t>
            </w:r>
          </w:p>
        </w:tc>
      </w:tr>
    </w:tbl>
    <w:p w14:paraId="3801618A" w14:textId="4830741D" w:rsidR="00A21F55" w:rsidRDefault="00A21F55" w:rsidP="00A21F55">
      <w:pPr>
        <w:spacing w:before="240" w:line="276" w:lineRule="auto"/>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 xml:space="preserve">When issuing the external assessment </w:t>
      </w:r>
      <w:proofErr w:type="gramStart"/>
      <w:r w:rsidRPr="00EA4C7B">
        <w:rPr>
          <w:rFonts w:asciiTheme="minorHAnsi" w:hAnsiTheme="minorHAnsi" w:cstheme="minorHAnsi"/>
          <w:color w:val="3B3838" w:themeColor="background2" w:themeShade="40"/>
        </w:rPr>
        <w:t>materials</w:t>
      </w:r>
      <w:proofErr w:type="gramEnd"/>
      <w:r w:rsidRPr="00EA4C7B">
        <w:rPr>
          <w:rFonts w:asciiTheme="minorHAnsi" w:hAnsiTheme="minorHAnsi" w:cstheme="minorHAnsi"/>
          <w:color w:val="3B3838" w:themeColor="background2" w:themeShade="40"/>
        </w:rPr>
        <w:t xml:space="preserve"> </w:t>
      </w:r>
      <w:r w:rsidR="00EA4C7B" w:rsidRPr="00EA4C7B">
        <w:rPr>
          <w:rFonts w:asciiTheme="minorHAnsi" w:hAnsiTheme="minorHAnsi" w:cstheme="minorHAnsi"/>
          <w:color w:val="3B3838" w:themeColor="background2" w:themeShade="40"/>
        </w:rPr>
        <w:t>the following</w:t>
      </w:r>
      <w:r w:rsidRPr="00EA4C7B">
        <w:rPr>
          <w:rFonts w:asciiTheme="minorHAnsi" w:hAnsiTheme="minorHAnsi" w:cstheme="minorHAnsi"/>
          <w:color w:val="3B3838" w:themeColor="background2" w:themeShade="40"/>
        </w:rPr>
        <w:t xml:space="preserve"> statement should be read to the group or sent to each candidate. The centre must ensure this guidance is read and fully understood by tutors and candidates before the EA period commences.</w:t>
      </w:r>
    </w:p>
    <w:p w14:paraId="2807C0ED" w14:textId="77777777" w:rsidR="00A21F55" w:rsidRPr="00DA772A" w:rsidRDefault="00A21F55" w:rsidP="00A21F55">
      <w:pPr>
        <w:spacing w:before="240" w:line="276" w:lineRule="auto"/>
        <w:rPr>
          <w:rFonts w:asciiTheme="minorHAnsi" w:hAnsiTheme="minorHAnsi" w:cstheme="minorHAnsi"/>
          <w:color w:val="3B3838" w:themeColor="background2" w:themeShade="40"/>
        </w:rPr>
      </w:pPr>
    </w:p>
    <w:p w14:paraId="4C811D1D" w14:textId="77777777" w:rsidR="00A21F55" w:rsidRDefault="00A21F55" w:rsidP="00A21F55">
      <w:pPr>
        <w:rPr>
          <w:rFonts w:asciiTheme="minorHAnsi" w:hAnsiTheme="minorHAnsi" w:cstheme="minorHAnsi"/>
          <w:bCs/>
          <w:i/>
          <w:iCs/>
        </w:rPr>
      </w:pPr>
      <w:r w:rsidRPr="00275661">
        <w:rPr>
          <w:rFonts w:asciiTheme="minorHAnsi" w:hAnsiTheme="minorHAnsi" w:cstheme="minorHAnsi"/>
          <w:bCs/>
          <w:i/>
          <w:iCs/>
        </w:rPr>
        <w:t xml:space="preserve">“You have exactly 1 week to complete this paper at home. Make sure you fill in your details on the authenticity </w:t>
      </w:r>
      <w:r>
        <w:rPr>
          <w:rFonts w:asciiTheme="minorHAnsi" w:hAnsiTheme="minorHAnsi" w:cstheme="minorHAnsi"/>
          <w:bCs/>
          <w:i/>
          <w:iCs/>
        </w:rPr>
        <w:t xml:space="preserve">cover </w:t>
      </w:r>
      <w:r w:rsidRPr="00275661">
        <w:rPr>
          <w:rFonts w:asciiTheme="minorHAnsi" w:hAnsiTheme="minorHAnsi" w:cstheme="minorHAnsi"/>
          <w:bCs/>
          <w:i/>
          <w:iCs/>
        </w:rPr>
        <w:t xml:space="preserve">sheet and sign/e-sign </w:t>
      </w:r>
      <w:r>
        <w:rPr>
          <w:rFonts w:asciiTheme="minorHAnsi" w:hAnsiTheme="minorHAnsi" w:cstheme="minorHAnsi"/>
          <w:bCs/>
          <w:i/>
          <w:iCs/>
        </w:rPr>
        <w:t>and date Box 1</w:t>
      </w:r>
      <w:r w:rsidRPr="00275661">
        <w:rPr>
          <w:rFonts w:asciiTheme="minorHAnsi" w:hAnsiTheme="minorHAnsi" w:cstheme="minorHAnsi"/>
          <w:bCs/>
          <w:i/>
          <w:iCs/>
        </w:rPr>
        <w:t xml:space="preserve">. </w:t>
      </w:r>
    </w:p>
    <w:p w14:paraId="1046B349" w14:textId="77777777" w:rsidR="00A21F55" w:rsidRDefault="00A21F55" w:rsidP="00A21F55">
      <w:pPr>
        <w:rPr>
          <w:rFonts w:asciiTheme="minorHAnsi" w:hAnsiTheme="minorHAnsi" w:cstheme="minorHAnsi"/>
          <w:bCs/>
          <w:i/>
          <w:iCs/>
        </w:rPr>
      </w:pPr>
    </w:p>
    <w:p w14:paraId="0358B185" w14:textId="3AE26514" w:rsidR="00A21F55" w:rsidRDefault="00A21F55" w:rsidP="00A21F55">
      <w:pPr>
        <w:rPr>
          <w:rFonts w:asciiTheme="minorHAnsi" w:hAnsiTheme="minorHAnsi" w:cstheme="minorBidi"/>
          <w:i/>
          <w:iCs/>
        </w:rPr>
      </w:pPr>
      <w:r w:rsidRPr="502668BD">
        <w:rPr>
          <w:rFonts w:asciiTheme="minorHAnsi" w:hAnsiTheme="minorHAnsi" w:cstheme="minorBidi"/>
          <w:i/>
          <w:iCs/>
        </w:rPr>
        <w:t xml:space="preserve">The paper has </w:t>
      </w:r>
      <w:r>
        <w:rPr>
          <w:rFonts w:asciiTheme="minorHAnsi" w:hAnsiTheme="minorHAnsi" w:cstheme="minorBidi"/>
          <w:i/>
          <w:iCs/>
        </w:rPr>
        <w:t>6</w:t>
      </w:r>
      <w:r w:rsidRPr="502668BD">
        <w:rPr>
          <w:rFonts w:asciiTheme="minorHAnsi" w:hAnsiTheme="minorHAnsi" w:cstheme="minorBidi"/>
          <w:i/>
          <w:iCs/>
        </w:rPr>
        <w:t xml:space="preserve"> questions, separated into part </w:t>
      </w:r>
      <w:proofErr w:type="gramStart"/>
      <w:r w:rsidRPr="502668BD">
        <w:rPr>
          <w:rFonts w:asciiTheme="minorHAnsi" w:hAnsiTheme="minorHAnsi" w:cstheme="minorBidi"/>
          <w:i/>
          <w:iCs/>
        </w:rPr>
        <w:t>a and</w:t>
      </w:r>
      <w:proofErr w:type="gramEnd"/>
      <w:r w:rsidRPr="502668BD">
        <w:rPr>
          <w:rFonts w:asciiTheme="minorHAnsi" w:hAnsiTheme="minorHAnsi" w:cstheme="minorBidi"/>
          <w:i/>
          <w:iCs/>
        </w:rPr>
        <w:t xml:space="preserve"> b. You must not exceed the word count of 1</w:t>
      </w:r>
      <w:r>
        <w:rPr>
          <w:rFonts w:asciiTheme="minorHAnsi" w:hAnsiTheme="minorHAnsi" w:cstheme="minorBidi"/>
          <w:i/>
          <w:iCs/>
        </w:rPr>
        <w:t>2</w:t>
      </w:r>
      <w:r w:rsidRPr="502668BD">
        <w:rPr>
          <w:rFonts w:asciiTheme="minorHAnsi" w:hAnsiTheme="minorHAnsi" w:cstheme="minorBidi"/>
          <w:i/>
          <w:iCs/>
        </w:rPr>
        <w:t>00 words, and it is advised that you split the word count evenly over the questions</w:t>
      </w:r>
      <w:bookmarkStart w:id="24" w:name="_Int_aDn95caK"/>
      <w:r w:rsidRPr="502668BD">
        <w:rPr>
          <w:rFonts w:asciiTheme="minorHAnsi" w:hAnsiTheme="minorHAnsi" w:cstheme="minorBidi"/>
          <w:i/>
          <w:iCs/>
        </w:rPr>
        <w:t xml:space="preserve">.  </w:t>
      </w:r>
      <w:bookmarkEnd w:id="24"/>
      <w:r w:rsidRPr="502668BD">
        <w:rPr>
          <w:rFonts w:asciiTheme="minorHAnsi" w:hAnsiTheme="minorHAnsi" w:cstheme="minorBidi"/>
          <w:i/>
          <w:iCs/>
        </w:rPr>
        <w:t xml:space="preserve">It should take </w:t>
      </w:r>
      <w:bookmarkStart w:id="25" w:name="_Int_ZauTtTD2"/>
      <w:r w:rsidRPr="502668BD">
        <w:rPr>
          <w:rFonts w:asciiTheme="minorHAnsi" w:hAnsiTheme="minorHAnsi" w:cstheme="minorBidi"/>
          <w:i/>
          <w:iCs/>
        </w:rPr>
        <w:t>approximately 1-2</w:t>
      </w:r>
      <w:bookmarkEnd w:id="25"/>
      <w:r w:rsidRPr="502668BD">
        <w:rPr>
          <w:rFonts w:asciiTheme="minorHAnsi" w:hAnsiTheme="minorHAnsi" w:cstheme="minorBidi"/>
          <w:i/>
          <w:iCs/>
        </w:rPr>
        <w:t xml:space="preserve"> hours to complete.</w:t>
      </w:r>
    </w:p>
    <w:p w14:paraId="7C9EDF0E" w14:textId="77777777" w:rsidR="00A21F55" w:rsidRDefault="00A21F55" w:rsidP="00A21F55">
      <w:pPr>
        <w:rPr>
          <w:rFonts w:asciiTheme="minorHAnsi" w:hAnsiTheme="minorHAnsi" w:cstheme="minorHAnsi"/>
          <w:bCs/>
          <w:i/>
          <w:iCs/>
        </w:rPr>
      </w:pPr>
    </w:p>
    <w:p w14:paraId="75E00E93" w14:textId="77777777" w:rsidR="00A21F55" w:rsidRPr="00275661" w:rsidRDefault="00A21F55" w:rsidP="00A21F55">
      <w:pPr>
        <w:rPr>
          <w:rFonts w:asciiTheme="minorHAnsi" w:hAnsiTheme="minorHAnsi" w:cstheme="minorBidi"/>
          <w:i/>
          <w:iCs/>
        </w:rPr>
      </w:pPr>
      <w:r w:rsidRPr="502668BD">
        <w:rPr>
          <w:rFonts w:asciiTheme="minorHAnsi" w:hAnsiTheme="minorHAnsi" w:cstheme="minorBidi"/>
          <w:i/>
          <w:iCs/>
        </w:rPr>
        <w:t>This is an opportunity to demonstrate what you have learnt on your course, and you should read the questions carefully and answer as fully as you can within the word count</w:t>
      </w:r>
      <w:bookmarkStart w:id="26" w:name="_Int_54ElIR9N"/>
      <w:r w:rsidRPr="502668BD">
        <w:rPr>
          <w:rFonts w:asciiTheme="minorHAnsi" w:hAnsiTheme="minorHAnsi" w:cstheme="minorBidi"/>
          <w:i/>
          <w:iCs/>
        </w:rPr>
        <w:t xml:space="preserve">.  </w:t>
      </w:r>
      <w:bookmarkEnd w:id="26"/>
      <w:r w:rsidRPr="502668BD">
        <w:rPr>
          <w:rFonts w:asciiTheme="minorHAnsi" w:hAnsiTheme="minorHAnsi" w:cstheme="minorBidi"/>
          <w:i/>
          <w:iCs/>
        </w:rPr>
        <w:t>You may expand the text areas as you type.</w:t>
      </w:r>
    </w:p>
    <w:p w14:paraId="2F9C0C39" w14:textId="77777777" w:rsidR="00A21F55" w:rsidRPr="00275661" w:rsidRDefault="00A21F55" w:rsidP="00A21F55">
      <w:pPr>
        <w:rPr>
          <w:rFonts w:asciiTheme="minorHAnsi" w:hAnsiTheme="minorHAnsi" w:cstheme="minorHAnsi"/>
          <w:bCs/>
          <w:i/>
          <w:iCs/>
        </w:rPr>
      </w:pPr>
    </w:p>
    <w:p w14:paraId="108DB310" w14:textId="77777777" w:rsidR="00A21F55" w:rsidRPr="00275661" w:rsidRDefault="00A21F55" w:rsidP="00A21F55">
      <w:pPr>
        <w:rPr>
          <w:rFonts w:asciiTheme="minorHAnsi" w:hAnsiTheme="minorHAnsi" w:cstheme="minorBidi"/>
          <w:i/>
          <w:iCs/>
        </w:rPr>
      </w:pPr>
      <w:r w:rsidRPr="502668BD">
        <w:rPr>
          <w:rFonts w:asciiTheme="minorHAnsi" w:hAnsiTheme="minorHAnsi" w:cstheme="minorBidi"/>
          <w:i/>
          <w:iCs/>
        </w:rPr>
        <w:t xml:space="preserve">This is an ‘open book’ assessment so you may use books and online resources as </w:t>
      </w:r>
      <w:proofErr w:type="gramStart"/>
      <w:r w:rsidRPr="502668BD">
        <w:rPr>
          <w:rFonts w:asciiTheme="minorHAnsi" w:hAnsiTheme="minorHAnsi" w:cstheme="minorBidi"/>
          <w:i/>
          <w:iCs/>
        </w:rPr>
        <w:t>research, but</w:t>
      </w:r>
      <w:proofErr w:type="gramEnd"/>
      <w:r w:rsidRPr="502668BD">
        <w:rPr>
          <w:rFonts w:asciiTheme="minorHAnsi" w:hAnsiTheme="minorHAnsi" w:cstheme="minorBidi"/>
          <w:i/>
          <w:iCs/>
        </w:rPr>
        <w:t xml:space="preserve"> must not copy any text into your answers</w:t>
      </w:r>
      <w:bookmarkStart w:id="27" w:name="_Int_sMnMYaje"/>
      <w:r w:rsidRPr="502668BD">
        <w:rPr>
          <w:rFonts w:asciiTheme="minorHAnsi" w:hAnsiTheme="minorHAnsi" w:cstheme="minorBidi"/>
          <w:i/>
          <w:iCs/>
        </w:rPr>
        <w:t xml:space="preserve">.  </w:t>
      </w:r>
      <w:bookmarkEnd w:id="27"/>
      <w:r w:rsidRPr="502668BD">
        <w:rPr>
          <w:rFonts w:asciiTheme="minorHAnsi" w:hAnsiTheme="minorHAnsi" w:cstheme="minorBidi"/>
          <w:i/>
          <w:iCs/>
        </w:rPr>
        <w:t>You must not discuss the content of the paper or your answers with other candidates or your tutor. Your answers must be entirely your own work.</w:t>
      </w:r>
    </w:p>
    <w:p w14:paraId="271B23D0" w14:textId="77777777" w:rsidR="00A21F55" w:rsidRPr="00275661" w:rsidRDefault="00A21F55" w:rsidP="00A21F55">
      <w:pPr>
        <w:rPr>
          <w:rFonts w:asciiTheme="minorHAnsi" w:hAnsiTheme="minorHAnsi" w:cstheme="minorHAnsi"/>
          <w:bCs/>
          <w:i/>
          <w:iCs/>
        </w:rPr>
      </w:pPr>
    </w:p>
    <w:p w14:paraId="5739A27A" w14:textId="77777777" w:rsidR="00A21F55" w:rsidRPr="00275661" w:rsidRDefault="00A21F55" w:rsidP="00A21F55">
      <w:pPr>
        <w:rPr>
          <w:rFonts w:asciiTheme="minorHAnsi" w:hAnsiTheme="minorHAnsi" w:cstheme="minorHAnsi"/>
          <w:bCs/>
          <w:i/>
          <w:iCs/>
        </w:rPr>
      </w:pPr>
      <w:r w:rsidRPr="00275661">
        <w:rPr>
          <w:rFonts w:asciiTheme="minorHAnsi" w:hAnsiTheme="minorHAnsi" w:cstheme="minorHAnsi"/>
          <w:bCs/>
          <w:i/>
          <w:iCs/>
        </w:rPr>
        <w:t>You will need to submit your completed</w:t>
      </w:r>
      <w:r>
        <w:rPr>
          <w:rFonts w:asciiTheme="minorHAnsi" w:hAnsiTheme="minorHAnsi" w:cstheme="minorHAnsi"/>
          <w:bCs/>
          <w:i/>
          <w:iCs/>
        </w:rPr>
        <w:t xml:space="preserve"> and signed</w:t>
      </w:r>
      <w:r w:rsidRPr="00275661">
        <w:rPr>
          <w:rFonts w:asciiTheme="minorHAnsi" w:hAnsiTheme="minorHAnsi" w:cstheme="minorHAnsi"/>
          <w:bCs/>
          <w:i/>
          <w:iCs/>
        </w:rPr>
        <w:t xml:space="preserve"> paper back to your tutor 1-week from now.”</w:t>
      </w:r>
    </w:p>
    <w:p w14:paraId="05068091" w14:textId="77777777" w:rsidR="00EA4C7B" w:rsidRDefault="00EA4C7B" w:rsidP="002C099F">
      <w:pPr>
        <w:spacing w:before="240" w:line="276" w:lineRule="auto"/>
        <w:rPr>
          <w:rFonts w:asciiTheme="minorHAnsi" w:hAnsiTheme="minorHAnsi" w:cstheme="minorHAnsi"/>
          <w:color w:val="3B3838" w:themeColor="background2" w:themeShade="40"/>
        </w:rPr>
      </w:pPr>
    </w:p>
    <w:p w14:paraId="3355967D" w14:textId="4B688D6E" w:rsidR="002C099F" w:rsidRPr="00775B62" w:rsidRDefault="00A72995" w:rsidP="002C099F">
      <w:p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002C099F" w:rsidRPr="00775B62">
        <w:rPr>
          <w:rFonts w:asciiTheme="minorHAnsi" w:hAnsiTheme="minorHAnsi" w:cstheme="minorHAnsi"/>
          <w:color w:val="3B3838" w:themeColor="background2" w:themeShade="40"/>
        </w:rPr>
        <w:t xml:space="preserve"> the papers are returned to the centre by the candidates the tutor </w:t>
      </w:r>
      <w:r>
        <w:rPr>
          <w:rFonts w:asciiTheme="minorHAnsi" w:hAnsiTheme="minorHAnsi" w:cstheme="minorHAnsi"/>
          <w:color w:val="3B3838" w:themeColor="background2" w:themeShade="40"/>
        </w:rPr>
        <w:t xml:space="preserve">also </w:t>
      </w:r>
      <w:r w:rsidR="002C099F" w:rsidRPr="00775B62">
        <w:rPr>
          <w:rFonts w:asciiTheme="minorHAnsi" w:hAnsiTheme="minorHAnsi" w:cstheme="minorHAnsi"/>
          <w:color w:val="3B3838" w:themeColor="background2" w:themeShade="40"/>
        </w:rPr>
        <w:t xml:space="preserve">needs to complete and sign </w:t>
      </w:r>
      <w:r>
        <w:rPr>
          <w:rFonts w:asciiTheme="minorHAnsi" w:hAnsiTheme="minorHAnsi" w:cstheme="minorHAnsi"/>
          <w:color w:val="3B3838" w:themeColor="background2" w:themeShade="40"/>
        </w:rPr>
        <w:t xml:space="preserve">and return </w:t>
      </w:r>
      <w:r w:rsidR="002C099F" w:rsidRPr="00775B62">
        <w:rPr>
          <w:rFonts w:asciiTheme="minorHAnsi" w:hAnsiTheme="minorHAnsi" w:cstheme="minorHAnsi"/>
          <w:color w:val="3B3838" w:themeColor="background2" w:themeShade="40"/>
        </w:rPr>
        <w:t>the Tutor Group Facilitation Form</w:t>
      </w:r>
      <w:bookmarkStart w:id="28" w:name="_Int_n7o7nfyS"/>
      <w:r w:rsidR="002C099F" w:rsidRPr="00775B62">
        <w:rPr>
          <w:rFonts w:asciiTheme="minorHAnsi" w:hAnsiTheme="minorHAnsi" w:cstheme="minorHAnsi"/>
          <w:color w:val="3B3838" w:themeColor="background2" w:themeShade="40"/>
        </w:rPr>
        <w:t>.</w:t>
      </w:r>
      <w:bookmarkEnd w:id="28"/>
      <w:r w:rsidR="002C099F" w:rsidRPr="00775B62">
        <w:rPr>
          <w:rFonts w:asciiTheme="minorHAnsi" w:hAnsiTheme="minorHAnsi" w:cstheme="minorHAnsi"/>
          <w:color w:val="3B3838" w:themeColor="background2" w:themeShade="40"/>
        </w:rPr>
        <w:t xml:space="preserve"> This form confirms that the correct timeframes and processes have been followed. If this form is not completed it will result in papers not being assessed. Please make sure that all sections of the Reflective Review papers are completed prior to submission. This includes candidate names and numbers, candidate and tutor e-signatures to confirm authenticity, and the word count.</w:t>
      </w:r>
    </w:p>
    <w:p w14:paraId="757AFC8C" w14:textId="60B10DED" w:rsidR="002C099F" w:rsidRPr="00775B62" w:rsidRDefault="002C099F" w:rsidP="002C099F">
      <w:pPr>
        <w:spacing w:before="240" w:line="276" w:lineRule="auto"/>
        <w:rPr>
          <w:rFonts w:asciiTheme="minorHAnsi" w:hAnsiTheme="minorHAnsi" w:cstheme="minorHAnsi"/>
          <w:color w:val="3B3838" w:themeColor="background2" w:themeShade="40"/>
        </w:rPr>
      </w:pPr>
      <w:r w:rsidRPr="00775B62">
        <w:rPr>
          <w:rFonts w:asciiTheme="minorHAnsi" w:hAnsiTheme="minorHAnsi" w:cstheme="minorHAnsi"/>
          <w:color w:val="3B3838" w:themeColor="background2" w:themeShade="40"/>
        </w:rPr>
        <w:t xml:space="preserve">Centres </w:t>
      </w:r>
      <w:r w:rsidR="00E4540A">
        <w:rPr>
          <w:rFonts w:asciiTheme="minorHAnsi" w:hAnsiTheme="minorHAnsi" w:cstheme="minorHAnsi"/>
          <w:color w:val="3B3838" w:themeColor="background2" w:themeShade="40"/>
        </w:rPr>
        <w:t>must</w:t>
      </w:r>
      <w:r w:rsidRPr="00775B62">
        <w:rPr>
          <w:rFonts w:asciiTheme="minorHAnsi" w:hAnsiTheme="minorHAnsi" w:cstheme="minorHAnsi"/>
          <w:color w:val="3B3838" w:themeColor="background2" w:themeShade="40"/>
        </w:rPr>
        <w:t xml:space="preserve"> submit all completed papers </w:t>
      </w:r>
      <w:r w:rsidR="00DC365F">
        <w:rPr>
          <w:rFonts w:asciiTheme="minorHAnsi" w:hAnsiTheme="minorHAnsi" w:cstheme="minorHAnsi"/>
          <w:color w:val="3B3838" w:themeColor="background2" w:themeShade="40"/>
        </w:rPr>
        <w:t xml:space="preserve">and the completed Tutor Group Facilitation Form </w:t>
      </w:r>
      <w:r w:rsidRPr="00775B62">
        <w:rPr>
          <w:rFonts w:asciiTheme="minorHAnsi" w:hAnsiTheme="minorHAnsi" w:cstheme="minorHAnsi"/>
          <w:color w:val="3B3838" w:themeColor="background2" w:themeShade="40"/>
        </w:rPr>
        <w:t xml:space="preserve">to CPCAB’s Exams Department by the </w:t>
      </w:r>
      <w:r w:rsidR="00652C95">
        <w:rPr>
          <w:rFonts w:asciiTheme="minorHAnsi" w:hAnsiTheme="minorHAnsi" w:cstheme="minorHAnsi"/>
          <w:color w:val="3B3838" w:themeColor="background2" w:themeShade="40"/>
        </w:rPr>
        <w:t>published deadline</w:t>
      </w:r>
      <w:r w:rsidR="00E4540A">
        <w:rPr>
          <w:rFonts w:asciiTheme="minorHAnsi" w:hAnsiTheme="minorHAnsi" w:cstheme="minorHAnsi"/>
          <w:color w:val="3B3838" w:themeColor="background2" w:themeShade="40"/>
        </w:rPr>
        <w:t>.</w:t>
      </w:r>
      <w:bookmarkStart w:id="29" w:name="_Int_qlgSGYFU"/>
      <w:r w:rsidRPr="00775B62">
        <w:rPr>
          <w:rFonts w:asciiTheme="minorHAnsi" w:hAnsiTheme="minorHAnsi" w:cstheme="minorHAnsi"/>
          <w:b/>
          <w:bCs/>
          <w:color w:val="3B3838" w:themeColor="background2" w:themeShade="40"/>
        </w:rPr>
        <w:t xml:space="preserve"> </w:t>
      </w:r>
      <w:bookmarkEnd w:id="29"/>
      <w:r w:rsidR="00914D5F">
        <w:rPr>
          <w:rFonts w:asciiTheme="minorHAnsi" w:hAnsiTheme="minorHAnsi" w:cstheme="minorHAnsi"/>
          <w:b/>
          <w:bCs/>
          <w:color w:val="3B3838" w:themeColor="background2" w:themeShade="40"/>
        </w:rPr>
        <w:t>Any paper received after the published deadline will not be assessed</w:t>
      </w:r>
      <w:r w:rsidR="00D835B2">
        <w:rPr>
          <w:rFonts w:asciiTheme="minorHAnsi" w:hAnsiTheme="minorHAnsi" w:cstheme="minorHAnsi"/>
          <w:b/>
          <w:bCs/>
          <w:color w:val="3B3838" w:themeColor="background2" w:themeShade="40"/>
        </w:rPr>
        <w:t xml:space="preserve">. </w:t>
      </w:r>
      <w:r w:rsidR="00330AC2">
        <w:rPr>
          <w:rFonts w:asciiTheme="minorHAnsi" w:hAnsiTheme="minorHAnsi" w:cstheme="minorHAnsi"/>
          <w:color w:val="3B3838" w:themeColor="background2" w:themeShade="40"/>
        </w:rPr>
        <w:t>S</w:t>
      </w:r>
      <w:r w:rsidRPr="00775B62">
        <w:rPr>
          <w:rFonts w:asciiTheme="minorHAnsi" w:hAnsiTheme="minorHAnsi" w:cstheme="minorHAnsi"/>
          <w:color w:val="3B3838" w:themeColor="background2" w:themeShade="40"/>
        </w:rPr>
        <w:t>ee the section below on the requirements for submitting documents to CPCAB for further guidance.</w:t>
      </w:r>
    </w:p>
    <w:p w14:paraId="0A376E1D" w14:textId="1DFE34C7" w:rsidR="002C099F" w:rsidRPr="00D50E4D" w:rsidRDefault="002C099F" w:rsidP="002C099F">
      <w:pPr>
        <w:spacing w:before="240" w:line="276" w:lineRule="auto"/>
        <w:jc w:val="both"/>
        <w:rPr>
          <w:rFonts w:asciiTheme="minorHAnsi" w:hAnsiTheme="minorHAnsi" w:cstheme="minorHAnsi"/>
          <w:color w:val="3B3838" w:themeColor="background2" w:themeShade="40"/>
        </w:rPr>
      </w:pPr>
      <w:r w:rsidRPr="00D50E4D">
        <w:rPr>
          <w:rFonts w:asciiTheme="minorHAnsi" w:hAnsiTheme="minorHAnsi" w:cstheme="minorHAnsi"/>
          <w:color w:val="3B3838" w:themeColor="background2" w:themeShade="40"/>
        </w:rPr>
        <w:t xml:space="preserve">Centres have a responsibility to perform a series of checks prior to submission to </w:t>
      </w:r>
      <w:r w:rsidR="005B000C">
        <w:rPr>
          <w:rFonts w:asciiTheme="minorHAnsi" w:hAnsiTheme="minorHAnsi" w:cstheme="minorHAnsi"/>
          <w:color w:val="3B3838" w:themeColor="background2" w:themeShade="40"/>
        </w:rPr>
        <w:t xml:space="preserve">CPCAB </w:t>
      </w:r>
      <w:r w:rsidRPr="00D50E4D">
        <w:rPr>
          <w:rFonts w:asciiTheme="minorHAnsi" w:hAnsiTheme="minorHAnsi" w:cstheme="minorHAnsi"/>
          <w:color w:val="3B3838" w:themeColor="background2" w:themeShade="40"/>
        </w:rPr>
        <w:t>to ensure that:</w:t>
      </w:r>
    </w:p>
    <w:p w14:paraId="0B880DB4" w14:textId="77777777" w:rsidR="002C099F" w:rsidRPr="00D8348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correct papers and guidance are issued to candidates </w:t>
      </w:r>
    </w:p>
    <w:p w14:paraId="7D826A95" w14:textId="77777777" w:rsidR="002C099F" w:rsidRPr="00D8348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All candidate details are correctly completed </w:t>
      </w:r>
    </w:p>
    <w:p w14:paraId="0F3FDF2D" w14:textId="77777777" w:rsidR="002C099F" w:rsidRPr="00D8348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Authenticity checks have been carried out correctly</w:t>
      </w:r>
    </w:p>
    <w:p w14:paraId="20617D5E" w14:textId="54459BDE" w:rsidR="002C099F" w:rsidRDefault="002C099F" w:rsidP="002C099F">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paper is in the correct format</w:t>
      </w:r>
    </w:p>
    <w:p w14:paraId="7CCDAE3C" w14:textId="77777777" w:rsidR="00A72995" w:rsidRDefault="00A72995" w:rsidP="00A72995">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signed and dated by the candidate</w:t>
      </w:r>
    </w:p>
    <w:p w14:paraId="39A5744B" w14:textId="460F9B3C" w:rsidR="00955514" w:rsidRDefault="00A72995">
      <w:pPr>
        <w:pStyle w:val="ListParagraph"/>
        <w:numPr>
          <w:ilvl w:val="0"/>
          <w:numId w:val="5"/>
        </w:numPr>
        <w:spacing w:before="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paper has been checked, signed and dated by the tutor</w:t>
      </w:r>
    </w:p>
    <w:p w14:paraId="19613514" w14:textId="77777777" w:rsidR="002C099F" w:rsidRPr="00EA4C7B" w:rsidRDefault="002C099F" w:rsidP="00EA4C7B">
      <w:pPr>
        <w:pStyle w:val="ListParagraph"/>
        <w:numPr>
          <w:ilvl w:val="0"/>
          <w:numId w:val="5"/>
        </w:numPr>
        <w:spacing w:before="240" w:line="276" w:lineRule="auto"/>
        <w:jc w:val="both"/>
        <w:rPr>
          <w:rFonts w:asciiTheme="minorHAnsi" w:hAnsiTheme="minorHAnsi" w:cstheme="minorHAnsi"/>
          <w:color w:val="3B3838" w:themeColor="background2" w:themeShade="40"/>
        </w:rPr>
      </w:pPr>
      <w:r w:rsidRPr="00EA4C7B">
        <w:rPr>
          <w:rFonts w:asciiTheme="minorHAnsi" w:hAnsiTheme="minorHAnsi" w:cstheme="minorHAnsi"/>
          <w:color w:val="3B3838" w:themeColor="background2" w:themeShade="40"/>
        </w:rPr>
        <w:t>The correct papers and completed Tutor Group Facilitation Form are submitted before the close of the assessment window</w:t>
      </w:r>
    </w:p>
    <w:p w14:paraId="7143B5E6"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p>
    <w:p w14:paraId="4DA62114"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2AF8E6E0" wp14:editId="29BDEF53">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84830FE" w14:textId="77777777" w:rsidR="002C099F" w:rsidRPr="00783149" w:rsidRDefault="002C099F" w:rsidP="002C099F">
                            <w:pPr>
                              <w:jc w:val="center"/>
                              <w:rPr>
                                <w:rFonts w:ascii="Rooney Regular" w:hAnsi="Rooney Regular"/>
                                <w:sz w:val="2"/>
                                <w:szCs w:val="2"/>
                              </w:rPr>
                            </w:pPr>
                          </w:p>
                          <w:p w14:paraId="148C6B20"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F8E6E0"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484830FE" w14:textId="77777777" w:rsidR="002C099F" w:rsidRPr="00783149" w:rsidRDefault="002C099F" w:rsidP="002C099F">
                      <w:pPr>
                        <w:jc w:val="center"/>
                        <w:rPr>
                          <w:rFonts w:ascii="Rooney Regular" w:hAnsi="Rooney Regular"/>
                          <w:sz w:val="2"/>
                          <w:szCs w:val="2"/>
                        </w:rPr>
                      </w:pPr>
                    </w:p>
                    <w:p w14:paraId="148C6B20" w14:textId="77777777" w:rsidR="002C099F" w:rsidRPr="00235D23" w:rsidRDefault="002C099F" w:rsidP="002C099F">
                      <w:pPr>
                        <w:pStyle w:val="ListParagraph"/>
                        <w:numPr>
                          <w:ilvl w:val="0"/>
                          <w:numId w:val="3"/>
                        </w:numPr>
                        <w:ind w:left="0" w:firstLine="0"/>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94FE516" w14:textId="77777777" w:rsidR="002C099F" w:rsidRPr="00D81DBD" w:rsidRDefault="002C099F" w:rsidP="002C099F">
      <w:pPr>
        <w:keepNext/>
        <w:keepLines/>
        <w:rPr>
          <w:rFonts w:asciiTheme="minorHAnsi" w:hAnsiTheme="minorHAnsi" w:cstheme="minorHAnsi"/>
          <w:color w:val="3B3838" w:themeColor="background2" w:themeShade="40"/>
          <w:sz w:val="16"/>
          <w:szCs w:val="16"/>
        </w:rPr>
      </w:pPr>
    </w:p>
    <w:p w14:paraId="0914819E"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 xml:space="preserve">For this style of external assessment there is no requirement for tutors or the centre to invigilate a timed examination. Instead, </w:t>
      </w:r>
      <w:r w:rsidRPr="001531DC">
        <w:rPr>
          <w:rFonts w:asciiTheme="minorHAnsi" w:hAnsiTheme="minorHAnsi" w:cstheme="minorHAnsi"/>
          <w:b/>
          <w:bCs/>
          <w:color w:val="3B3838" w:themeColor="background2" w:themeShade="40"/>
        </w:rPr>
        <w:t xml:space="preserve">centres and tutors hold primary responsibility for ensuring that authenticity checks are carried out </w:t>
      </w:r>
      <w:r w:rsidRPr="004A4991">
        <w:rPr>
          <w:rFonts w:asciiTheme="minorHAnsi" w:hAnsiTheme="minorHAnsi" w:cstheme="minorHAnsi"/>
          <w:color w:val="3B3838" w:themeColor="background2" w:themeShade="40"/>
        </w:rPr>
        <w:t>and confirm that the candidate has completed the work themselves without any external input.</w:t>
      </w:r>
    </w:p>
    <w:p w14:paraId="72BD515A"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Reflective Review papers contain an Authenticity Cover Sheet which must be e-signed by candidates and tutors upon completion and prior to submitting the papers.</w:t>
      </w:r>
    </w:p>
    <w:p w14:paraId="63E6EA6C"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lastRenderedPageBreak/>
        <w:t>Candidate signatures confirm they have not:</w:t>
      </w:r>
    </w:p>
    <w:p w14:paraId="2CBC0D79"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Received external help in the composition of their answers for the external assessment</w:t>
      </w:r>
    </w:p>
    <w:p w14:paraId="455DA570"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p>
    <w:p w14:paraId="75AC8937" w14:textId="2F3BA64A" w:rsidR="00B71A19" w:rsidRPr="00D8348F" w:rsidRDefault="00B71A19" w:rsidP="002C099F">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34A0824B"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Sought or gained an advantage from other candidates/tutors/centre staff/external points of authority</w:t>
      </w:r>
    </w:p>
    <w:p w14:paraId="0CB35177" w14:textId="77777777" w:rsidR="002C099F" w:rsidRPr="00D8348F" w:rsidRDefault="002C099F" w:rsidP="002C099F">
      <w:pPr>
        <w:pStyle w:val="ListParagraph"/>
        <w:numPr>
          <w:ilvl w:val="0"/>
          <w:numId w:val="7"/>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Shared their answers with any other candidate</w:t>
      </w:r>
    </w:p>
    <w:p w14:paraId="5648EA04"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4646869A" w14:textId="77777777" w:rsidR="002C099F" w:rsidRPr="004A4991" w:rsidRDefault="002C099F" w:rsidP="002C099F">
      <w:pPr>
        <w:spacing w:before="240" w:line="276" w:lineRule="auto"/>
        <w:rPr>
          <w:rFonts w:asciiTheme="minorHAnsi" w:hAnsiTheme="minorHAnsi" w:cstheme="minorHAnsi"/>
          <w:color w:val="3B3838" w:themeColor="background2" w:themeShade="40"/>
        </w:rPr>
      </w:pPr>
      <w:r w:rsidRPr="004A4991">
        <w:rPr>
          <w:rFonts w:asciiTheme="minorHAnsi" w:hAnsiTheme="minorHAnsi" w:cstheme="minorHAnsi"/>
          <w:color w:val="3B3838" w:themeColor="background2" w:themeShade="40"/>
        </w:rPr>
        <w:t>Tutor signatures confirm that:</w:t>
      </w:r>
    </w:p>
    <w:p w14:paraId="1AA6920C"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not provided feedback, suggestions, or any form of assessment of the candidate’s answers for external assessment</w:t>
      </w:r>
    </w:p>
    <w:p w14:paraId="033D9082"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They have reviewed the submission to check that it does not duplicate that of other candidates</w:t>
      </w:r>
    </w:p>
    <w:p w14:paraId="6BDD7CE7"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2B0D942C" w14:textId="5FC32223"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 xml:space="preserve">The submission does not contain obvious evidence of work </w:t>
      </w:r>
      <w:r w:rsidR="00B94371">
        <w:rPr>
          <w:rFonts w:asciiTheme="minorHAnsi" w:hAnsiTheme="minorHAnsi" w:cstheme="minorHAnsi"/>
          <w:color w:val="3B3838" w:themeColor="background2" w:themeShade="40"/>
        </w:rPr>
        <w:t>plagiarised</w:t>
      </w:r>
      <w:r w:rsidR="00B94371" w:rsidRPr="00D8348F">
        <w:rPr>
          <w:rFonts w:asciiTheme="minorHAnsi" w:hAnsiTheme="minorHAnsi" w:cstheme="minorHAnsi"/>
          <w:color w:val="3B3838" w:themeColor="background2" w:themeShade="40"/>
        </w:rPr>
        <w:t xml:space="preserve"> </w:t>
      </w:r>
      <w:r w:rsidRPr="00D8348F">
        <w:rPr>
          <w:rFonts w:asciiTheme="minorHAnsi" w:hAnsiTheme="minorHAnsi" w:cstheme="minorHAnsi"/>
          <w:color w:val="3B3838" w:themeColor="background2" w:themeShade="40"/>
        </w:rPr>
        <w:t>from texts or the internet</w:t>
      </w:r>
    </w:p>
    <w:p w14:paraId="0BCD98DB" w14:textId="62BF265F" w:rsidR="00221DDC" w:rsidRPr="00D8348F" w:rsidRDefault="00221DDC" w:rsidP="002C099F">
      <w:pPr>
        <w:pStyle w:val="ListParagraph"/>
        <w:numPr>
          <w:ilvl w:val="0"/>
          <w:numId w:val="8"/>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submission, to the best of the tutor’s knowledge, has not been generated by Artificial Intelligence (AI)</w:t>
      </w:r>
    </w:p>
    <w:p w14:paraId="42FA15E7" w14:textId="77777777" w:rsidR="002C099F" w:rsidRPr="00D8348F" w:rsidRDefault="002C099F" w:rsidP="002C099F">
      <w:pPr>
        <w:pStyle w:val="ListParagraph"/>
        <w:numPr>
          <w:ilvl w:val="0"/>
          <w:numId w:val="8"/>
        </w:numPr>
        <w:spacing w:before="240" w:line="276" w:lineRule="auto"/>
        <w:rPr>
          <w:rFonts w:asciiTheme="minorHAnsi" w:hAnsiTheme="minorHAnsi" w:cstheme="minorHAnsi"/>
          <w:color w:val="3B3838" w:themeColor="background2" w:themeShade="40"/>
        </w:rPr>
      </w:pPr>
      <w:r w:rsidRPr="00D8348F">
        <w:rPr>
          <w:rFonts w:asciiTheme="minorHAnsi" w:hAnsiTheme="minorHAnsi" w:cstheme="minorHAnsi"/>
          <w:color w:val="3B3838" w:themeColor="background2" w:themeShade="40"/>
        </w:rPr>
        <w:t>To the best of their understanding the paper represents the candidate’s own authentic work</w:t>
      </w:r>
    </w:p>
    <w:p w14:paraId="4F4163F3" w14:textId="0338BF86" w:rsidR="00343E59" w:rsidRDefault="002C099F" w:rsidP="002C099F">
      <w:pPr>
        <w:spacing w:before="240" w:line="276" w:lineRule="auto"/>
        <w:rPr>
          <w:rFonts w:asciiTheme="minorHAnsi" w:hAnsiTheme="minorHAnsi" w:cstheme="minorHAnsi"/>
          <w:color w:val="3B3838" w:themeColor="background2" w:themeShade="40"/>
        </w:rPr>
      </w:pPr>
      <w:r w:rsidRPr="003850E9">
        <w:rPr>
          <w:rFonts w:asciiTheme="minorHAnsi" w:hAnsiTheme="minorHAnsi" w:cstheme="minorHAnsi"/>
          <w:color w:val="3B3838" w:themeColor="background2" w:themeShade="40"/>
        </w:rPr>
        <w:t xml:space="preserve">It is </w:t>
      </w:r>
      <w:bookmarkStart w:id="30" w:name="_Int_WtjAuMhN"/>
      <w:r w:rsidRPr="003850E9">
        <w:rPr>
          <w:rFonts w:asciiTheme="minorHAnsi" w:hAnsiTheme="minorHAnsi" w:cstheme="minorHAnsi"/>
          <w:color w:val="3B3838" w:themeColor="background2" w:themeShade="40"/>
        </w:rPr>
        <w:t>important</w:t>
      </w:r>
      <w:bookmarkEnd w:id="30"/>
      <w:r w:rsidRPr="003850E9">
        <w:rPr>
          <w:rFonts w:asciiTheme="minorHAnsi" w:hAnsiTheme="minorHAnsi" w:cstheme="minorHAnsi"/>
          <w:color w:val="3B3838" w:themeColor="background2" w:themeShade="40"/>
        </w:rPr>
        <w:t xml:space="preserve"> that the tutor understands their role in ensuring the authenticity of any candidate submissions sent to CPCAB. </w:t>
      </w:r>
      <w:r w:rsidR="003850E9" w:rsidRPr="00EA4C7B">
        <w:rPr>
          <w:rFonts w:asciiTheme="minorHAnsi" w:hAnsiTheme="minorHAnsi" w:cstheme="minorHAnsi"/>
          <w:color w:val="3B3838" w:themeColor="background2" w:themeShade="40"/>
        </w:rPr>
        <w:t xml:space="preserve">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0" w:history="1">
        <w:r w:rsidR="00C23645" w:rsidRPr="00D329C8">
          <w:rPr>
            <w:rStyle w:val="Hyperlink"/>
            <w:rFonts w:asciiTheme="minorHAnsi" w:hAnsiTheme="minorHAnsi" w:cstheme="minorHAnsi"/>
          </w:rPr>
          <w:t>exams@cpcab.co.uk</w:t>
        </w:r>
      </w:hyperlink>
      <w:r w:rsidR="00C23645">
        <w:rPr>
          <w:rFonts w:asciiTheme="minorHAnsi" w:hAnsiTheme="minorHAnsi" w:cstheme="minorHAnsi"/>
          <w:color w:val="3B3838" w:themeColor="background2" w:themeShade="40"/>
        </w:rPr>
        <w:t xml:space="preserve"> </w:t>
      </w:r>
      <w:r w:rsidR="003850E9" w:rsidRPr="00EA4C7B">
        <w:rPr>
          <w:rFonts w:asciiTheme="minorHAnsi" w:hAnsiTheme="minorHAnsi" w:cstheme="minorHAnsi"/>
          <w:color w:val="3B3838" w:themeColor="background2" w:themeShade="40"/>
        </w:rPr>
        <w:t xml:space="preserve">to discuss and agree an appropriate contingency plan. </w:t>
      </w:r>
    </w:p>
    <w:p w14:paraId="3FD60EB4" w14:textId="469EC9B7" w:rsidR="003850E9" w:rsidRDefault="002C099F" w:rsidP="002C099F">
      <w:pPr>
        <w:spacing w:before="240" w:line="276" w:lineRule="auto"/>
        <w:rPr>
          <w:rFonts w:asciiTheme="minorHAnsi" w:hAnsiTheme="minorHAnsi" w:cstheme="minorHAnsi"/>
          <w:b/>
          <w:bCs/>
          <w:color w:val="3B3838" w:themeColor="background2" w:themeShade="40"/>
        </w:rPr>
      </w:pPr>
      <w:r w:rsidRPr="003850E9">
        <w:rPr>
          <w:rFonts w:asciiTheme="minorHAnsi" w:hAnsiTheme="minorHAnsi" w:cstheme="minorHAnsi"/>
          <w:b/>
          <w:bCs/>
          <w:color w:val="3B3838" w:themeColor="background2" w:themeShade="40"/>
        </w:rPr>
        <w:t xml:space="preserve">The tutor must e-sign the authenticity statement on the cover sheet and provide the date that this check was completed. CPCAB are unable to assess submissions received without both the candidate and </w:t>
      </w:r>
      <w:r w:rsidR="003850E9" w:rsidRPr="00EA4C7B">
        <w:rPr>
          <w:rFonts w:asciiTheme="minorHAnsi" w:hAnsiTheme="minorHAnsi" w:cstheme="minorHAnsi"/>
          <w:b/>
          <w:bCs/>
          <w:color w:val="3B3838" w:themeColor="background2" w:themeShade="40"/>
        </w:rPr>
        <w:t xml:space="preserve">registered tutor e-signatures. </w:t>
      </w:r>
      <w:r w:rsidR="003850E9" w:rsidRPr="00EA4C7B">
        <w:rPr>
          <w:rFonts w:asciiTheme="minorHAnsi" w:hAnsiTheme="minorHAnsi" w:cstheme="minorHAnsi"/>
          <w:color w:val="3B3838" w:themeColor="background2" w:themeShade="40"/>
        </w:rPr>
        <w:t>Where tutors and/or candidates do not have an e-signature, we can accept their name typed into the signature box.</w:t>
      </w:r>
      <w:r w:rsidR="003850E9" w:rsidRPr="00624C42" w:rsidDel="003850E9">
        <w:rPr>
          <w:rFonts w:asciiTheme="minorHAnsi" w:hAnsiTheme="minorHAnsi" w:cstheme="minorHAnsi"/>
          <w:color w:val="3B3838" w:themeColor="background2" w:themeShade="40"/>
        </w:rPr>
        <w:t xml:space="preserve"> </w:t>
      </w:r>
    </w:p>
    <w:p w14:paraId="7F19091B" w14:textId="19BEBCFA" w:rsidR="00A72995" w:rsidRDefault="002C099F" w:rsidP="002C099F">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r w:rsidR="005907FC">
        <w:rPr>
          <w:rFonts w:asciiTheme="minorHAnsi" w:hAnsiTheme="minorHAnsi" w:cstheme="minorHAnsi"/>
          <w:color w:val="3B3838" w:themeColor="background2" w:themeShade="40"/>
        </w:rPr>
        <w:t>to their centre and follow the centre’s own plagiarism procedures.</w:t>
      </w:r>
      <w:r w:rsidRPr="00965304">
        <w:rPr>
          <w:rFonts w:asciiTheme="minorHAnsi" w:hAnsiTheme="minorHAnsi" w:cstheme="minorHAnsi"/>
        </w:rPr>
        <w:t xml:space="preserve"> </w:t>
      </w:r>
    </w:p>
    <w:p w14:paraId="6C46611E" w14:textId="5FEAA5AE" w:rsidR="002C099F" w:rsidRPr="00965304" w:rsidRDefault="002C099F" w:rsidP="002C099F">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Please do not submit papers </w:t>
      </w:r>
      <w:r w:rsidR="004878ED">
        <w:rPr>
          <w:rFonts w:asciiTheme="minorHAnsi" w:hAnsiTheme="minorHAnsi" w:cstheme="minorHAnsi"/>
          <w:color w:val="3B3838" w:themeColor="background2" w:themeShade="40"/>
        </w:rPr>
        <w:t>to CPCAB</w:t>
      </w:r>
      <w:r w:rsidRPr="00965304">
        <w:rPr>
          <w:rFonts w:asciiTheme="minorHAnsi" w:hAnsiTheme="minorHAnsi" w:cstheme="minorHAnsi"/>
          <w:color w:val="3B3838" w:themeColor="background2" w:themeShade="40"/>
        </w:rPr>
        <w:t xml:space="preserve"> if you are unable to confidently assure </w:t>
      </w:r>
      <w:r w:rsidR="00DE3891">
        <w:rPr>
          <w:rFonts w:asciiTheme="minorHAnsi" w:hAnsiTheme="minorHAnsi" w:cstheme="minorHAnsi"/>
          <w:color w:val="3B3838" w:themeColor="background2" w:themeShade="40"/>
        </w:rPr>
        <w:t>us of</w:t>
      </w:r>
      <w:r w:rsidRPr="00965304">
        <w:rPr>
          <w:rFonts w:asciiTheme="minorHAnsi" w:hAnsiTheme="minorHAnsi" w:cstheme="minorHAnsi"/>
          <w:color w:val="3B3838" w:themeColor="background2" w:themeShade="40"/>
        </w:rPr>
        <w:t xml:space="preserve"> their authenticity.</w:t>
      </w:r>
    </w:p>
    <w:p w14:paraId="6308AA57" w14:textId="77777777" w:rsidR="002C099F" w:rsidRDefault="002C099F" w:rsidP="002C099F">
      <w:pPr>
        <w:pStyle w:val="BulletedBodyText"/>
        <w:numPr>
          <w:ilvl w:val="0"/>
          <w:numId w:val="0"/>
        </w:numPr>
        <w:ind w:left="714"/>
        <w:rPr>
          <w:rFonts w:asciiTheme="minorHAnsi" w:hAnsiTheme="minorHAnsi" w:cstheme="minorHAnsi"/>
          <w:color w:val="3B3838" w:themeColor="background2" w:themeShade="40"/>
          <w:sz w:val="24"/>
        </w:rPr>
      </w:pPr>
    </w:p>
    <w:p w14:paraId="5E7BC1EA" w14:textId="77777777" w:rsidR="002C099F" w:rsidRPr="00D81DBD" w:rsidRDefault="002C099F" w:rsidP="002C099F">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769315B8" wp14:editId="03B53A7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2BA19BD3" w14:textId="77777777" w:rsidR="002C099F" w:rsidRPr="00783149" w:rsidRDefault="002C099F" w:rsidP="002C099F">
                            <w:pPr>
                              <w:jc w:val="center"/>
                              <w:rPr>
                                <w:rFonts w:ascii="Rooney Regular" w:hAnsi="Rooney Regular"/>
                                <w:sz w:val="2"/>
                                <w:szCs w:val="2"/>
                              </w:rPr>
                            </w:pPr>
                          </w:p>
                          <w:p w14:paraId="71E3C431" w14:textId="77777777" w:rsidR="002C099F" w:rsidRPr="003F381C" w:rsidRDefault="002C099F" w:rsidP="002C099F">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1" w:name="EA"/>
                            <w:bookmarkEnd w:id="31"/>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9315B8"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2BA19BD3" w14:textId="77777777" w:rsidR="002C099F" w:rsidRPr="00783149" w:rsidRDefault="002C099F" w:rsidP="002C099F">
                      <w:pPr>
                        <w:jc w:val="center"/>
                        <w:rPr>
                          <w:rFonts w:ascii="Rooney Regular" w:hAnsi="Rooney Regular"/>
                          <w:sz w:val="2"/>
                          <w:szCs w:val="2"/>
                        </w:rPr>
                      </w:pPr>
                    </w:p>
                    <w:p w14:paraId="71E3C431" w14:textId="77777777" w:rsidR="002C099F" w:rsidRPr="003F381C" w:rsidRDefault="002C099F" w:rsidP="002C099F">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32" w:name="EA"/>
                      <w:bookmarkEnd w:id="32"/>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4CCB26F1" w14:textId="77777777" w:rsidR="002C099F" w:rsidRPr="00D81DBD" w:rsidRDefault="002C099F" w:rsidP="002C099F">
      <w:pPr>
        <w:keepLines/>
        <w:rPr>
          <w:rFonts w:asciiTheme="minorHAnsi" w:hAnsiTheme="minorHAnsi" w:cstheme="minorHAnsi"/>
          <w:color w:val="3B3838" w:themeColor="background2" w:themeShade="40"/>
        </w:rPr>
      </w:pPr>
    </w:p>
    <w:p w14:paraId="28A1CBD6" w14:textId="77777777" w:rsidR="002C099F" w:rsidRPr="00D8348F" w:rsidRDefault="002C099F" w:rsidP="002C099F">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621593E0" w14:textId="77777777" w:rsidR="002C099F" w:rsidRPr="00D8348F" w:rsidRDefault="002C099F" w:rsidP="002C099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70D6EEFC" w14:textId="77777777" w:rsidR="002C099F" w:rsidRPr="00D8348F" w:rsidRDefault="002C099F" w:rsidP="002C099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009B27FF" w14:textId="77777777" w:rsidR="002C099F" w:rsidRPr="00D8348F" w:rsidRDefault="002C099F" w:rsidP="002C099F">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5B5A0B38" w14:textId="77777777" w:rsidR="002C099F" w:rsidRDefault="002C099F" w:rsidP="002C099F">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anchor distT="0" distB="0" distL="114300" distR="114300" simplePos="0" relativeHeight="251664896" behindDoc="1" locked="0" layoutInCell="1" allowOverlap="1" wp14:anchorId="5A91B6FC" wp14:editId="2325B8C4">
                <wp:simplePos x="0" y="0"/>
                <wp:positionH relativeFrom="margin">
                  <wp:align>right</wp:align>
                </wp:positionH>
                <wp:positionV relativeFrom="paragraph">
                  <wp:posOffset>250825</wp:posOffset>
                </wp:positionV>
                <wp:extent cx="6480175" cy="561975"/>
                <wp:effectExtent l="0" t="0" r="0" b="9525"/>
                <wp:wrapTight wrapText="bothSides">
                  <wp:wrapPolygon edited="0">
                    <wp:start x="0" y="0"/>
                    <wp:lineTo x="0" y="21234"/>
                    <wp:lineTo x="21526" y="21234"/>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61975"/>
                        </a:xfrm>
                        <a:prstGeom prst="rect">
                          <a:avLst/>
                        </a:prstGeom>
                        <a:solidFill>
                          <a:srgbClr val="EA5850"/>
                        </a:solidFill>
                        <a:ln w="6350">
                          <a:noFill/>
                        </a:ln>
                      </wps:spPr>
                      <wps:txbx>
                        <w:txbxContent>
                          <w:p w14:paraId="44DC01C4"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8. </w:t>
                            </w:r>
                            <w:bookmarkStart w:id="33" w:name="im_iv"/>
                            <w:bookmarkEnd w:id="33"/>
                            <w:r>
                              <w:rPr>
                                <w:rFonts w:asciiTheme="minorHAnsi" w:hAnsiTheme="minorHAnsi" w:cstheme="minorHAnsi"/>
                                <w:color w:val="FFFFFF" w:themeColor="background1"/>
                                <w:sz w:val="44"/>
                                <w:szCs w:val="44"/>
                              </w:rPr>
                              <w:t xml:space="preserve">Submission Process of Reflective Review Papers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1B6FC" id="Text Box 30" o:spid="_x0000_s1035" type="#_x0000_t202" style="position:absolute;margin-left:459.05pt;margin-top:19.75pt;width:510.25pt;height:44.25pt;z-index:-2516515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" fillcolor="#ea5850" stroked="f" strokeweight=".5pt">
                <v:textbox>
                  <w:txbxContent>
                    <w:p w14:paraId="44DC01C4"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8. </w:t>
                      </w:r>
                      <w:bookmarkStart w:id="34" w:name="im_iv"/>
                      <w:bookmarkEnd w:id="34"/>
                      <w:r>
                        <w:rPr>
                          <w:rFonts w:asciiTheme="minorHAnsi" w:hAnsiTheme="minorHAnsi" w:cstheme="minorHAnsi"/>
                          <w:color w:val="FFFFFF" w:themeColor="background1"/>
                          <w:sz w:val="44"/>
                          <w:szCs w:val="44"/>
                        </w:rPr>
                        <w:t xml:space="preserve">Submission Process of Reflective Review Papers </w:t>
                      </w:r>
                    </w:p>
                  </w:txbxContent>
                </v:textbox>
                <w10:wrap type="tight" anchorx="margin"/>
              </v:shape>
            </w:pict>
          </mc:Fallback>
        </mc:AlternateContent>
      </w:r>
    </w:p>
    <w:p w14:paraId="52DA1B4E" w14:textId="6AE386F3" w:rsidR="00A72995" w:rsidRDefault="002C099F" w:rsidP="002C099F">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The whole group’s papers need to be returned to CPCAB in one batch</w:t>
      </w:r>
      <w:bookmarkStart w:id="35" w:name="_Int_4mhUGwzh"/>
      <w:r w:rsidRPr="00745C0F">
        <w:rPr>
          <w:rFonts w:asciiTheme="minorHAnsi" w:hAnsiTheme="minorHAnsi" w:cstheme="minorHAnsi"/>
          <w:color w:val="3B3838" w:themeColor="background2" w:themeShade="40"/>
        </w:rPr>
        <w:t xml:space="preserve">. </w:t>
      </w:r>
      <w:bookmarkEnd w:id="35"/>
      <w:r w:rsidRPr="00745C0F">
        <w:rPr>
          <w:rFonts w:asciiTheme="minorHAnsi" w:hAnsiTheme="minorHAnsi" w:cstheme="minorHAnsi"/>
          <w:color w:val="3B3838" w:themeColor="background2" w:themeShade="40"/>
        </w:rPr>
        <w:t xml:space="preserve">This can be done via email to </w:t>
      </w:r>
      <w:hyperlink r:id="rId31"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62147B">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62147B">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Reflective Review Papers are not password protected and that they are submitted </w:t>
      </w:r>
      <w:r w:rsidR="000B20A7">
        <w:rPr>
          <w:rFonts w:asciiTheme="minorHAnsi" w:hAnsiTheme="minorHAnsi" w:cstheme="minorHAnsi"/>
          <w:color w:val="3B3838" w:themeColor="background2" w:themeShade="40"/>
        </w:rPr>
        <w:t>as</w:t>
      </w:r>
      <w:r w:rsidRPr="00745C0F">
        <w:rPr>
          <w:rFonts w:asciiTheme="minorHAnsi" w:hAnsiTheme="minorHAnsi" w:cstheme="minorHAnsi"/>
          <w:color w:val="3B3838" w:themeColor="background2" w:themeShade="40"/>
        </w:rPr>
        <w:t xml:space="preserve"> an </w:t>
      </w:r>
      <w:r w:rsidRPr="00745C0F">
        <w:rPr>
          <w:rFonts w:asciiTheme="minorHAnsi" w:hAnsiTheme="minorHAnsi" w:cstheme="minorHAnsi"/>
          <w:b/>
          <w:bCs/>
          <w:color w:val="3B3838" w:themeColor="background2" w:themeShade="40"/>
        </w:rPr>
        <w:t xml:space="preserve">accessible </w:t>
      </w:r>
      <w:r w:rsidR="00EA4C7B">
        <w:rPr>
          <w:rFonts w:asciiTheme="minorHAnsi" w:hAnsiTheme="minorHAnsi" w:cstheme="minorHAnsi"/>
          <w:b/>
          <w:bCs/>
          <w:color w:val="3B3838" w:themeColor="background2" w:themeShade="40"/>
        </w:rPr>
        <w:t>w</w:t>
      </w:r>
      <w:r w:rsidR="00EA4C7B" w:rsidRPr="00745C0F">
        <w:rPr>
          <w:rFonts w:asciiTheme="minorHAnsi" w:hAnsiTheme="minorHAnsi" w:cstheme="minorHAnsi"/>
          <w:b/>
          <w:bCs/>
          <w:color w:val="3B3838" w:themeColor="background2" w:themeShade="40"/>
        </w:rPr>
        <w:t>ord-processed</w:t>
      </w:r>
      <w:r w:rsidRPr="00745C0F">
        <w:rPr>
          <w:rFonts w:asciiTheme="minorHAnsi" w:hAnsiTheme="minorHAnsi" w:cstheme="minorHAnsi"/>
          <w:b/>
          <w:bCs/>
          <w:color w:val="3B3838" w:themeColor="background2" w:themeShade="40"/>
        </w:rPr>
        <w:t xml:space="preserve"> document</w:t>
      </w:r>
      <w:r w:rsidRPr="00745C0F">
        <w:rPr>
          <w:rFonts w:asciiTheme="minorHAnsi" w:hAnsiTheme="minorHAnsi" w:cstheme="minorHAnsi"/>
          <w:color w:val="3B3838" w:themeColor="background2" w:themeShade="40"/>
        </w:rPr>
        <w:t xml:space="preserve">. </w:t>
      </w:r>
    </w:p>
    <w:p w14:paraId="286D5C48" w14:textId="573CE82F" w:rsidR="002C099F" w:rsidRPr="00CF00D8" w:rsidRDefault="002C099F" w:rsidP="002C099F">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sidR="00A72995">
        <w:rPr>
          <w:rFonts w:asciiTheme="minorHAnsi" w:hAnsiTheme="minorHAnsi" w:cstheme="minorHAnsi"/>
          <w:color w:val="3B3838" w:themeColor="background2" w:themeShade="40"/>
        </w:rPr>
        <w:t>Reflective R</w:t>
      </w:r>
      <w:r w:rsidRPr="00745C0F">
        <w:rPr>
          <w:rFonts w:asciiTheme="minorHAnsi" w:hAnsiTheme="minorHAnsi" w:cstheme="minorHAnsi"/>
          <w:color w:val="3B3838" w:themeColor="background2" w:themeShade="40"/>
        </w:rPr>
        <w:t>eview papers in PDF format; this is because in most cases it is not possible to verify the word count</w:t>
      </w:r>
      <w:r w:rsidR="00A72995">
        <w:rPr>
          <w:rFonts w:asciiTheme="minorHAnsi" w:hAnsiTheme="minorHAnsi" w:cstheme="minorHAnsi"/>
          <w:color w:val="3B3838" w:themeColor="background2" w:themeShade="40"/>
        </w:rPr>
        <w:t xml:space="preserve"> 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sidR="00A72995">
        <w:rPr>
          <w:rFonts w:asciiTheme="minorHAnsi" w:hAnsiTheme="minorHAnsi" w:cstheme="minorHAnsi"/>
          <w:color w:val="3B3838" w:themeColor="background2" w:themeShade="40"/>
        </w:rPr>
        <w:t>R</w:t>
      </w:r>
      <w:r w:rsidRPr="00745C0F">
        <w:rPr>
          <w:rFonts w:asciiTheme="minorHAnsi" w:hAnsiTheme="minorHAnsi" w:cstheme="minorHAnsi"/>
          <w:color w:val="3B3838" w:themeColor="background2" w:themeShade="40"/>
        </w:rPr>
        <w:t xml:space="preserve">eflective </w:t>
      </w:r>
      <w:r w:rsidR="00A72995">
        <w:rPr>
          <w:rFonts w:asciiTheme="minorHAnsi" w:hAnsiTheme="minorHAnsi" w:cstheme="minorHAnsi"/>
          <w:color w:val="3B3838" w:themeColor="background2" w:themeShade="40"/>
        </w:rPr>
        <w:t>R</w:t>
      </w:r>
      <w:r w:rsidRPr="00745C0F">
        <w:rPr>
          <w:rFonts w:asciiTheme="minorHAnsi" w:hAnsiTheme="minorHAnsi" w:cstheme="minorHAnsi"/>
          <w:color w:val="3B3838" w:themeColor="background2" w:themeShade="40"/>
        </w:rPr>
        <w:t xml:space="preserve">eviews are not posted. Hard copies of papers,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0679FB8B" w14:textId="77777777" w:rsidR="002C099F" w:rsidRPr="00CF00D8" w:rsidRDefault="002C099F" w:rsidP="002C099F">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10B3BE9E" w14:textId="037A7196" w:rsidR="002C099F" w:rsidRPr="00CF00D8" w:rsidRDefault="002C099F" w:rsidP="002C099F">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the Reflective Review Papers and Cover Sheets are emailed to </w:t>
      </w:r>
      <w:hyperlink r:id="rId32"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please include in the email subject heading the qualification title and group number i.e</w:t>
      </w:r>
      <w:r w:rsidR="001F10D4">
        <w:rPr>
          <w:rFonts w:asciiTheme="minorHAnsi" w:hAnsiTheme="minorHAnsi" w:cstheme="minorHAnsi"/>
          <w:color w:val="3B3838" w:themeColor="background2" w:themeShade="40"/>
        </w:rPr>
        <w:t>.</w:t>
      </w:r>
      <w:r w:rsidRPr="00CF00D8">
        <w:rPr>
          <w:rFonts w:asciiTheme="minorHAnsi" w:hAnsiTheme="minorHAnsi" w:cstheme="minorHAnsi"/>
          <w:color w:val="3B3838" w:themeColor="background2" w:themeShade="40"/>
        </w:rPr>
        <w:t xml:space="preserve">: </w:t>
      </w:r>
      <w:bookmarkStart w:id="36" w:name="_Int_p0ZDoxPy"/>
      <w:r w:rsidRPr="00CF00D8">
        <w:rPr>
          <w:rFonts w:asciiTheme="minorHAnsi" w:hAnsiTheme="minorHAnsi" w:cstheme="minorHAnsi"/>
          <w:color w:val="3B3838" w:themeColor="background2" w:themeShade="40"/>
        </w:rPr>
        <w:t>C</w:t>
      </w:r>
      <w:r w:rsidR="004B5354">
        <w:rPr>
          <w:rFonts w:asciiTheme="minorHAnsi" w:hAnsiTheme="minorHAnsi" w:cstheme="minorHAnsi"/>
          <w:color w:val="3B3838" w:themeColor="background2" w:themeShade="40"/>
        </w:rPr>
        <w:t>A</w:t>
      </w:r>
      <w:r w:rsidRPr="00CF00D8">
        <w:rPr>
          <w:rFonts w:asciiTheme="minorHAnsi" w:hAnsiTheme="minorHAnsi" w:cstheme="minorHAnsi"/>
          <w:color w:val="3B3838" w:themeColor="background2" w:themeShade="40"/>
        </w:rPr>
        <w:t>S</w:t>
      </w:r>
      <w:r>
        <w:rPr>
          <w:rFonts w:asciiTheme="minorHAnsi" w:hAnsiTheme="minorHAnsi" w:cstheme="minorHAnsi"/>
          <w:color w:val="3B3838" w:themeColor="background2" w:themeShade="40"/>
        </w:rPr>
        <w:t>T</w:t>
      </w:r>
      <w:r w:rsidRPr="00CF00D8">
        <w:rPr>
          <w:rFonts w:asciiTheme="minorHAnsi" w:hAnsiTheme="minorHAnsi" w:cstheme="minorHAnsi"/>
          <w:color w:val="3B3838" w:themeColor="background2" w:themeShade="40"/>
        </w:rPr>
        <w:t>-L</w:t>
      </w:r>
      <w:bookmarkEnd w:id="36"/>
      <w:r>
        <w:rPr>
          <w:rFonts w:asciiTheme="minorHAnsi" w:hAnsiTheme="minorHAnsi" w:cstheme="minorHAnsi"/>
          <w:color w:val="3B3838" w:themeColor="background2" w:themeShade="40"/>
        </w:rPr>
        <w:t>3</w:t>
      </w:r>
      <w:r w:rsidRPr="00CF00D8">
        <w:rPr>
          <w:rFonts w:asciiTheme="minorHAnsi" w:hAnsiTheme="minorHAnsi" w:cstheme="minorHAnsi"/>
          <w:color w:val="3B3838" w:themeColor="background2" w:themeShade="40"/>
        </w:rPr>
        <w:t xml:space="preserve"> Group 123. Only one group should be included in each email.</w:t>
      </w:r>
    </w:p>
    <w:p w14:paraId="7CAF9455" w14:textId="288093C6" w:rsidR="006D6CE3" w:rsidRPr="00795ECC" w:rsidRDefault="002C099F" w:rsidP="00795ECC">
      <w:pPr>
        <w:numPr>
          <w:ilvl w:val="0"/>
          <w:numId w:val="10"/>
        </w:numPr>
        <w:spacing w:before="240" w:line="276" w:lineRule="auto"/>
        <w:rPr>
          <w:rFonts w:asciiTheme="minorHAnsi" w:hAnsiTheme="minorHAnsi" w:cstheme="minorHAnsi"/>
          <w:color w:val="3B3838" w:themeColor="background2" w:themeShade="40"/>
        </w:rPr>
      </w:pPr>
      <w:r w:rsidRPr="006D6CE3">
        <w:rPr>
          <w:rFonts w:asciiTheme="minorHAnsi" w:hAnsiTheme="minorHAnsi" w:cstheme="minorHAnsi"/>
          <w:color w:val="3B3838" w:themeColor="background2" w:themeShade="40"/>
        </w:rPr>
        <w:t xml:space="preserve">Individual candidate Reflective Review Papers need to be saved with the title including either the candidate’s name or candidate number i.e.: ‘Review paper Joe Bloggs’ or ‘Review paper 123456’ as this eases the identification of candidate papers. </w:t>
      </w:r>
    </w:p>
    <w:p w14:paraId="71DA3C39" w14:textId="632AD162" w:rsidR="002C099F" w:rsidRPr="006D6CE3" w:rsidRDefault="002C099F" w:rsidP="00EA4C7B">
      <w:pPr>
        <w:numPr>
          <w:ilvl w:val="0"/>
          <w:numId w:val="10"/>
        </w:numPr>
        <w:spacing w:line="276" w:lineRule="auto"/>
        <w:rPr>
          <w:rFonts w:asciiTheme="minorHAnsi" w:hAnsiTheme="minorHAnsi" w:cstheme="minorHAnsi"/>
          <w:color w:val="3B3838" w:themeColor="background2" w:themeShade="40"/>
        </w:rPr>
      </w:pPr>
      <w:r w:rsidRPr="006D6CE3">
        <w:rPr>
          <w:rFonts w:asciiTheme="minorHAnsi" w:hAnsiTheme="minorHAnsi" w:cstheme="minorHAnsi"/>
          <w:color w:val="3B3838" w:themeColor="background2" w:themeShade="40"/>
        </w:rPr>
        <w:t xml:space="preserve">The word count </w:t>
      </w:r>
      <w:r w:rsidR="0086189F" w:rsidRPr="006D6CE3">
        <w:rPr>
          <w:rFonts w:asciiTheme="minorHAnsi" w:hAnsiTheme="minorHAnsi" w:cstheme="minorHAnsi"/>
          <w:color w:val="3B3838" w:themeColor="background2" w:themeShade="40"/>
        </w:rPr>
        <w:t xml:space="preserve">and </w:t>
      </w:r>
      <w:r w:rsidRPr="006D6CE3">
        <w:rPr>
          <w:rFonts w:asciiTheme="minorHAnsi" w:hAnsiTheme="minorHAnsi" w:cstheme="minorHAnsi"/>
          <w:color w:val="3B3838" w:themeColor="background2" w:themeShade="40"/>
        </w:rPr>
        <w:t xml:space="preserve">both candidate and tutor signatures </w:t>
      </w:r>
      <w:r w:rsidR="0086189F" w:rsidRPr="006D6CE3">
        <w:rPr>
          <w:rFonts w:asciiTheme="minorHAnsi" w:hAnsiTheme="minorHAnsi" w:cstheme="minorHAnsi"/>
          <w:color w:val="3B3838" w:themeColor="background2" w:themeShade="40"/>
        </w:rPr>
        <w:t xml:space="preserve">must </w:t>
      </w:r>
      <w:r w:rsidRPr="006D6CE3">
        <w:rPr>
          <w:rFonts w:asciiTheme="minorHAnsi" w:hAnsiTheme="minorHAnsi" w:cstheme="minorHAnsi"/>
          <w:color w:val="3B3838" w:themeColor="background2" w:themeShade="40"/>
        </w:rPr>
        <w:t>be completed on the cover sheet</w:t>
      </w:r>
      <w:bookmarkStart w:id="37" w:name="_Int_1MNtac3h"/>
      <w:r w:rsidRPr="006D6CE3">
        <w:rPr>
          <w:rFonts w:asciiTheme="minorHAnsi" w:hAnsiTheme="minorHAnsi" w:cstheme="minorHAnsi"/>
          <w:color w:val="3B3838" w:themeColor="background2" w:themeShade="40"/>
        </w:rPr>
        <w:t xml:space="preserve">. </w:t>
      </w:r>
      <w:bookmarkEnd w:id="37"/>
    </w:p>
    <w:p w14:paraId="6CCC6075" w14:textId="77777777" w:rsidR="00EA2EC6" w:rsidRDefault="00EA2EC6" w:rsidP="002C099F">
      <w:pPr>
        <w:spacing w:before="240" w:line="276" w:lineRule="auto"/>
        <w:rPr>
          <w:rFonts w:asciiTheme="minorHAnsi" w:hAnsiTheme="minorHAnsi" w:cstheme="minorHAnsi"/>
          <w:color w:val="3B3838" w:themeColor="background2" w:themeShade="40"/>
        </w:rPr>
      </w:pPr>
    </w:p>
    <w:p w14:paraId="3D1D9DB9" w14:textId="3A370BCC" w:rsidR="002C099F" w:rsidRPr="00834AA5" w:rsidRDefault="002C099F" w:rsidP="002C099F">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lastRenderedPageBreak/>
        <w:t xml:space="preserve">CPCAB are unable to put forward for assessment: </w:t>
      </w:r>
    </w:p>
    <w:p w14:paraId="3773E2F0" w14:textId="77777777" w:rsidR="000948B7" w:rsidRPr="00834AA5" w:rsidRDefault="000948B7" w:rsidP="000948B7">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Papers that are received after the external assessment window has closed. </w:t>
      </w:r>
    </w:p>
    <w:p w14:paraId="1D8F49DC" w14:textId="77777777" w:rsidR="000948B7" w:rsidRPr="00D8348F" w:rsidRDefault="000948B7" w:rsidP="000948B7">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D8348F">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6D338F9C" w14:textId="77777777" w:rsidR="000948B7" w:rsidRPr="00834AA5" w:rsidRDefault="000948B7" w:rsidP="000948B7">
      <w:pPr>
        <w:pStyle w:val="ListParagraph"/>
        <w:numPr>
          <w:ilvl w:val="0"/>
          <w:numId w:val="6"/>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Any papers that are submitted in the incorrect format (e.g., PDF)</w:t>
      </w:r>
    </w:p>
    <w:p w14:paraId="4044CBDD" w14:textId="77777777" w:rsidR="00627D0F" w:rsidRDefault="00627D0F" w:rsidP="00627D0F">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w:t>
      </w:r>
      <w:r w:rsidRPr="00D8348F">
        <w:rPr>
          <w:rFonts w:asciiTheme="minorHAnsi" w:hAnsiTheme="minorHAnsi" w:cstheme="minorHAnsi"/>
          <w:color w:val="3B3838" w:themeColor="background2" w:themeShade="40"/>
        </w:rPr>
        <w:t>andidates have been issued an incorrect paper by the centre (e.g., a paper from a previous window)</w:t>
      </w:r>
    </w:p>
    <w:p w14:paraId="2A4DA25F" w14:textId="77777777" w:rsidR="00627D0F" w:rsidRPr="00D8348F" w:rsidRDefault="00627D0F" w:rsidP="00627D0F">
      <w:pPr>
        <w:pStyle w:val="ListParagraph"/>
        <w:numPr>
          <w:ilvl w:val="0"/>
          <w:numId w:val="6"/>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Where centres have returned an incorrect paper to CPCAB</w:t>
      </w:r>
    </w:p>
    <w:p w14:paraId="5DE34874" w14:textId="77777777" w:rsidR="00627D0F" w:rsidRPr="00834AA5" w:rsidRDefault="00627D0F" w:rsidP="00627D0F">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Papers that have not been dated correctly</w:t>
      </w:r>
    </w:p>
    <w:p w14:paraId="048188C7" w14:textId="77777777" w:rsidR="002C099F" w:rsidRPr="00834AA5" w:rsidRDefault="002C099F" w:rsidP="002C099F">
      <w:pPr>
        <w:keepLines/>
        <w:spacing w:before="240" w:after="240" w:line="276" w:lineRule="auto"/>
        <w:rPr>
          <w:rFonts w:asciiTheme="minorHAnsi" w:hAnsiTheme="minorHAnsi" w:cstheme="minorHAnsi"/>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3"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69969158" w14:textId="5834F745" w:rsidR="002C099F" w:rsidRPr="00D81DBD" w:rsidRDefault="00EA4C7B" w:rsidP="002C099F">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211A02B7" wp14:editId="5E1B8AA7">
                <wp:extent cx="6479540" cy="446405"/>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405"/>
                        </a:xfrm>
                        <a:prstGeom prst="rect">
                          <a:avLst/>
                        </a:prstGeom>
                        <a:solidFill>
                          <a:srgbClr val="EA5850"/>
                        </a:solidFill>
                        <a:ln w="6350">
                          <a:noFill/>
                        </a:ln>
                      </wps:spPr>
                      <wps:txbx>
                        <w:txbxContent>
                          <w:p w14:paraId="0ECD9F64" w14:textId="77777777" w:rsidR="00EA4C7B" w:rsidRPr="00235D23" w:rsidRDefault="00EA4C7B" w:rsidP="00EA4C7B">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38" w:name="EV"/>
                            <w:bookmarkEnd w:id="38"/>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1A02B7" id="Text Box 19" o:spid="_x0000_s1036"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A2JubiMQIAAF0EAAAOAAAAAAAAAAAAAAAAAC4CAABk&#10;cnMvZTJvRG9jLnhtbFBLAQItABQABgAIAAAAIQD7kszp2wAAAAUBAAAPAAAAAAAAAAAAAAAAAIsE&#10;AABkcnMvZG93bnJldi54bWxQSwUGAAAAAAQABADzAAAAkwUAAAAA&#10;" fillcolor="#ea5850" stroked="f" strokeweight=".5pt">
                <v:textbox>
                  <w:txbxContent>
                    <w:p w14:paraId="0ECD9F64" w14:textId="77777777" w:rsidR="00EA4C7B" w:rsidRPr="00235D23" w:rsidRDefault="00EA4C7B" w:rsidP="00EA4C7B">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9.</w:t>
                      </w:r>
                      <w:bookmarkStart w:id="39" w:name="EV"/>
                      <w:bookmarkEnd w:id="39"/>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13105449" w14:textId="402818CC" w:rsidR="002C099F" w:rsidRPr="00217FD0" w:rsidRDefault="002C099F" w:rsidP="25EC528A">
      <w:pPr>
        <w:spacing w:before="240" w:line="276" w:lineRule="auto"/>
        <w:rPr>
          <w:rFonts w:asciiTheme="minorHAnsi" w:hAnsiTheme="minorHAnsi" w:cstheme="minorBidi"/>
        </w:rPr>
      </w:pPr>
      <w:r w:rsidRPr="25EC528A">
        <w:rPr>
          <w:rFonts w:asciiTheme="minorHAnsi" w:hAnsiTheme="minorHAnsi" w:cstheme="minorBidi"/>
          <w:color w:val="3B3838" w:themeColor="background2" w:themeShade="40"/>
        </w:rPr>
        <w:t xml:space="preserve">CPCAB </w:t>
      </w:r>
      <w:r w:rsidR="0086189F" w:rsidRPr="25EC528A">
        <w:rPr>
          <w:rFonts w:asciiTheme="minorHAnsi" w:hAnsiTheme="minorHAnsi" w:cstheme="minorBidi"/>
          <w:color w:val="3B3838" w:themeColor="background2" w:themeShade="40"/>
        </w:rPr>
        <w:t>are committed to offering</w:t>
      </w:r>
      <w:r w:rsidRPr="25EC528A">
        <w:rPr>
          <w:rFonts w:asciiTheme="minorHAnsi" w:hAnsiTheme="minorHAnsi" w:cstheme="minorBidi"/>
          <w:color w:val="3B3838" w:themeColor="background2" w:themeShade="40"/>
        </w:rPr>
        <w:t xml:space="preserve"> reasonable adjustments to any </w:t>
      </w:r>
      <w:r w:rsidR="0086189F" w:rsidRPr="25EC528A">
        <w:rPr>
          <w:rFonts w:asciiTheme="minorHAnsi" w:hAnsiTheme="minorHAnsi" w:cstheme="minorBidi"/>
          <w:color w:val="3B3838" w:themeColor="background2" w:themeShade="40"/>
        </w:rPr>
        <w:t xml:space="preserve">external </w:t>
      </w:r>
      <w:r w:rsidRPr="25EC528A">
        <w:rPr>
          <w:rFonts w:asciiTheme="minorHAnsi" w:hAnsiTheme="minorHAnsi" w:cstheme="minorBidi"/>
          <w:color w:val="3B3838" w:themeColor="background2" w:themeShade="40"/>
        </w:rPr>
        <w:t xml:space="preserve">assessment arrangements which may place disabled candidates and candidates with additional learning needs at a substantial disadvantage in comparison to other candidates. </w:t>
      </w:r>
      <w:r w:rsidR="00B737C0"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B737C0" w:rsidRPr="00CF77B2">
        <w:rPr>
          <w:color w:val="3B3838" w:themeColor="background2" w:themeShade="40"/>
        </w:rPr>
        <w:t xml:space="preserve"> </w:t>
      </w:r>
      <w:r w:rsidRPr="25EC528A">
        <w:rPr>
          <w:rFonts w:asciiTheme="minorHAnsi" w:hAnsiTheme="minorHAnsi" w:cstheme="minorBidi"/>
          <w:color w:val="3B3838" w:themeColor="background2" w:themeShade="40"/>
        </w:rPr>
        <w:t xml:space="preserve">More information is available in CPCAB’s </w:t>
      </w:r>
      <w:hyperlink r:id="rId34">
        <w:r w:rsidRPr="25EC528A">
          <w:rPr>
            <w:rStyle w:val="Hyperlink"/>
            <w:rFonts w:asciiTheme="minorHAnsi" w:hAnsiTheme="minorHAnsi" w:cstheme="minorBidi"/>
          </w:rPr>
          <w:t>Reasonable Adjustments and Special Considerations Policy.</w:t>
        </w:r>
      </w:hyperlink>
    </w:p>
    <w:p w14:paraId="747E24D8" w14:textId="5D4C0FA4" w:rsidR="002C099F" w:rsidRPr="00217FD0" w:rsidRDefault="002C099F" w:rsidP="002C099F">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Please ensure that you inform us about any candidates requiring Reasonable Adjustments at least eight weeks prior to the date for the external assessment</w:t>
      </w:r>
      <w:bookmarkStart w:id="40" w:name="_Int_o6zqzvor"/>
      <w:r w:rsidRPr="00217FD0">
        <w:rPr>
          <w:rFonts w:asciiTheme="minorHAnsi" w:hAnsiTheme="minorHAnsi" w:cstheme="minorHAnsi"/>
          <w:color w:val="3B3838" w:themeColor="background2" w:themeShade="40"/>
        </w:rPr>
        <w:t xml:space="preserve">. </w:t>
      </w:r>
      <w:bookmarkEnd w:id="40"/>
      <w:r w:rsidRPr="00217FD0">
        <w:rPr>
          <w:rFonts w:asciiTheme="minorHAnsi" w:hAnsiTheme="minorHAnsi" w:cstheme="minorHAnsi"/>
          <w:color w:val="3B3838" w:themeColor="background2" w:themeShade="40"/>
        </w:rPr>
        <w:t>Centres can make a</w:t>
      </w:r>
      <w:r w:rsidR="00B737C0">
        <w:rPr>
          <w:rFonts w:asciiTheme="minorHAnsi" w:hAnsiTheme="minorHAnsi" w:cstheme="minorHAnsi"/>
          <w:color w:val="3B3838" w:themeColor="background2" w:themeShade="40"/>
        </w:rPr>
        <w:t xml:space="preserve"> reasonable adjustment</w:t>
      </w:r>
      <w:r w:rsidRPr="00217FD0">
        <w:rPr>
          <w:rFonts w:asciiTheme="minorHAnsi" w:hAnsiTheme="minorHAnsi" w:cstheme="minorHAnsi"/>
          <w:color w:val="3B3838" w:themeColor="background2" w:themeShade="40"/>
        </w:rPr>
        <w:t xml:space="preserve"> application using the </w:t>
      </w:r>
      <w:hyperlink r:id="rId35">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265878BE" w14:textId="77777777" w:rsidR="002C099F" w:rsidRPr="00386C3E" w:rsidRDefault="002C099F" w:rsidP="002C099F">
      <w:pPr>
        <w:contextualSpacing/>
        <w:rPr>
          <w:rFonts w:asciiTheme="minorHAnsi" w:hAnsiTheme="minorHAnsi" w:cstheme="minorHAnsi"/>
          <w:bCs/>
          <w:color w:val="3B3838" w:themeColor="background2" w:themeShade="40"/>
        </w:rPr>
      </w:pPr>
    </w:p>
    <w:p w14:paraId="2B1CD7AF" w14:textId="77777777" w:rsidR="002C099F" w:rsidRPr="007760C8" w:rsidRDefault="002C099F" w:rsidP="002C099F">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23794597" wp14:editId="7E6F6D6C">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4F4E8B7E"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bookmarkStart w:id="41" w:name="Final_results"/>
                            <w:bookmarkEnd w:id="41"/>
                            <w:r>
                              <w:rPr>
                                <w:rFonts w:asciiTheme="minorHAnsi" w:hAnsiTheme="minorHAnsi" w:cstheme="minorHAnsi"/>
                                <w:color w:val="FFFFFF" w:themeColor="background1"/>
                                <w:sz w:val="44"/>
                                <w:szCs w:val="44"/>
                              </w:rPr>
                              <w:t xml:space="preserve">10. </w:t>
                            </w:r>
                            <w:bookmarkStart w:id="42" w:name="APC"/>
                            <w:bookmarkEnd w:id="42"/>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794597" id="Text Box 31" o:spid="_x0000_s1037"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qDV1Ci8CAABdBAAADgAAAAAAAAAAAAAAAAAuAgAAZHJz&#10;L2Uyb0RvYy54bWxQSwECLQAUAAYACAAAACEAn3nY7tsAAAAFAQAADwAAAAAAAAAAAAAAAACJBAAA&#10;ZHJzL2Rvd25yZXYueG1sUEsFBgAAAAAEAAQA8wAAAJEFAAAAAA==&#10;" fillcolor="#ea5850" stroked="f" strokeweight=".5pt">
                <v:textbox>
                  <w:txbxContent>
                    <w:p w14:paraId="4F4E8B7E" w14:textId="77777777"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bookmarkStart w:id="43" w:name="Final_results"/>
                      <w:bookmarkEnd w:id="43"/>
                      <w:r>
                        <w:rPr>
                          <w:rFonts w:asciiTheme="minorHAnsi" w:hAnsiTheme="minorHAnsi" w:cstheme="minorHAnsi"/>
                          <w:color w:val="FFFFFF" w:themeColor="background1"/>
                          <w:sz w:val="44"/>
                          <w:szCs w:val="44"/>
                        </w:rPr>
                        <w:t xml:space="preserve">10. </w:t>
                      </w:r>
                      <w:bookmarkStart w:id="44" w:name="APC"/>
                      <w:bookmarkEnd w:id="44"/>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4CC75BB1" w14:textId="77777777" w:rsidR="0086189F" w:rsidRPr="008E1581" w:rsidRDefault="0086189F" w:rsidP="0086189F">
      <w:pPr>
        <w:spacing w:before="240" w:line="276" w:lineRule="auto"/>
        <w:rPr>
          <w:rFonts w:asciiTheme="minorHAnsi" w:hAnsiTheme="minorHAnsi" w:cstheme="minorHAnsi"/>
        </w:rPr>
      </w:pPr>
      <w:bookmarkStart w:id="45"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36"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45"/>
    <w:p w14:paraId="171574FD" w14:textId="77777777" w:rsidR="0086189F" w:rsidRPr="008E1581" w:rsidRDefault="0086189F" w:rsidP="0086189F">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46"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46"/>
    <w:p w14:paraId="69114602" w14:textId="77777777" w:rsidR="002C099F" w:rsidRDefault="002C099F" w:rsidP="002C099F">
      <w:pPr>
        <w:pStyle w:val="ListParagraph"/>
        <w:spacing w:line="288" w:lineRule="auto"/>
        <w:rPr>
          <w:rFonts w:asciiTheme="minorHAnsi" w:hAnsiTheme="minorHAnsi" w:cstheme="minorHAnsi"/>
          <w:color w:val="3B3838" w:themeColor="background2" w:themeShade="40"/>
        </w:rPr>
      </w:pPr>
    </w:p>
    <w:p w14:paraId="4B1C6991" w14:textId="77777777" w:rsidR="00A25926" w:rsidRDefault="00A25926" w:rsidP="002C099F">
      <w:pPr>
        <w:pStyle w:val="ListParagraph"/>
        <w:spacing w:line="288" w:lineRule="auto"/>
        <w:rPr>
          <w:rFonts w:asciiTheme="minorHAnsi" w:hAnsiTheme="minorHAnsi" w:cstheme="minorHAnsi"/>
          <w:color w:val="3B3838" w:themeColor="background2" w:themeShade="40"/>
        </w:rPr>
      </w:pPr>
    </w:p>
    <w:p w14:paraId="610BDF2D" w14:textId="77777777" w:rsidR="00A25926" w:rsidRDefault="00A25926" w:rsidP="002C099F">
      <w:pPr>
        <w:pStyle w:val="ListParagraph"/>
        <w:spacing w:line="288" w:lineRule="auto"/>
        <w:rPr>
          <w:rFonts w:asciiTheme="minorHAnsi" w:hAnsiTheme="minorHAnsi" w:cstheme="minorHAnsi"/>
          <w:color w:val="3B3838" w:themeColor="background2" w:themeShade="40"/>
        </w:rPr>
      </w:pPr>
    </w:p>
    <w:p w14:paraId="34F5E13A" w14:textId="77777777" w:rsidR="00A25926" w:rsidRDefault="00A25926" w:rsidP="002C099F">
      <w:pPr>
        <w:pStyle w:val="ListParagraph"/>
        <w:spacing w:line="288" w:lineRule="auto"/>
        <w:rPr>
          <w:rFonts w:asciiTheme="minorHAnsi" w:hAnsiTheme="minorHAnsi" w:cstheme="minorHAnsi"/>
          <w:color w:val="3B3838" w:themeColor="background2" w:themeShade="40"/>
        </w:rPr>
      </w:pPr>
    </w:p>
    <w:p w14:paraId="73D61BEB" w14:textId="77777777" w:rsidR="00A25926" w:rsidRPr="00AA57FC" w:rsidRDefault="00A25926" w:rsidP="002C099F">
      <w:pPr>
        <w:pStyle w:val="ListParagraph"/>
        <w:spacing w:line="288" w:lineRule="auto"/>
        <w:rPr>
          <w:rFonts w:asciiTheme="minorHAnsi" w:hAnsiTheme="minorHAnsi" w:cstheme="minorHAnsi"/>
          <w:color w:val="3B3838" w:themeColor="background2" w:themeShade="40"/>
        </w:rPr>
      </w:pPr>
    </w:p>
    <w:p w14:paraId="5C8EC78D" w14:textId="603322F1" w:rsidR="002C099F" w:rsidRPr="00D81DBD" w:rsidRDefault="002C099F" w:rsidP="002C099F">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shd w:val="clear" w:color="auto" w:fill="E6E6E6"/>
        </w:rPr>
        <w:lastRenderedPageBreak/>
        <mc:AlternateContent>
          <mc:Choice Requires="wps">
            <w:drawing>
              <wp:inline distT="0" distB="0" distL="0" distR="0" wp14:anchorId="13C5B196" wp14:editId="68EC22AC">
                <wp:extent cx="6473825" cy="486834"/>
                <wp:effectExtent l="0" t="0" r="3175" b="8890"/>
                <wp:docPr id="32" name="Text Box 32"/>
                <wp:cNvGraphicFramePr/>
                <a:graphic xmlns:a="http://schemas.openxmlformats.org/drawingml/2006/main">
                  <a:graphicData uri="http://schemas.microsoft.com/office/word/2010/wordprocessingShape">
                    <wps:wsp>
                      <wps:cNvSpPr txBox="1"/>
                      <wps:spPr>
                        <a:xfrm>
                          <a:off x="0" y="0"/>
                          <a:ext cx="6473825" cy="486834"/>
                        </a:xfrm>
                        <a:prstGeom prst="rect">
                          <a:avLst/>
                        </a:prstGeom>
                        <a:solidFill>
                          <a:srgbClr val="EA5850"/>
                        </a:solidFill>
                        <a:ln w="6350">
                          <a:noFill/>
                        </a:ln>
                      </wps:spPr>
                      <wps:txbx>
                        <w:txbxContent>
                          <w:p w14:paraId="219D8BE0" w14:textId="0CAE8794"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7" w:name="eQUAL_OPPS"/>
                            <w:bookmarkEnd w:id="47"/>
                            <w:r w:rsidRPr="00E13463">
                              <w:rPr>
                                <w:rFonts w:asciiTheme="minorHAnsi" w:hAnsiTheme="minorHAnsi" w:cstheme="minorHAnsi"/>
                                <w:color w:val="FFFFFF" w:themeColor="background1"/>
                                <w:sz w:val="44"/>
                                <w:szCs w:val="44"/>
                              </w:rPr>
                              <w:t>Feedback Appointments, Re-sits</w:t>
                            </w:r>
                            <w:r w:rsidR="001B403A">
                              <w:rPr>
                                <w:rFonts w:asciiTheme="minorHAnsi" w:hAnsiTheme="minorHAnsi" w:cstheme="minorHAnsi"/>
                                <w:color w:val="FFFFFF" w:themeColor="background1"/>
                                <w:sz w:val="44"/>
                                <w:szCs w:val="44"/>
                              </w:rPr>
                              <w:t xml:space="preserve"> and </w:t>
                            </w:r>
                            <w:r w:rsidRPr="00E13463">
                              <w:rPr>
                                <w:rFonts w:asciiTheme="minorHAnsi" w:hAnsiTheme="minorHAnsi" w:cstheme="minorHAnsi"/>
                                <w:color w:val="FFFFFF" w:themeColor="background1"/>
                                <w:sz w:val="44"/>
                                <w:szCs w:val="44"/>
                              </w:rPr>
                              <w:t xml:space="preserve">Appeals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C5B196" id="Text Box 32" o:spid="_x0000_s1038" type="#_x0000_t202" style="width:509.75pt;height:3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" fillcolor="#ea5850" stroked="f" strokeweight=".5pt">
                <v:textbox>
                  <w:txbxContent>
                    <w:p w14:paraId="219D8BE0" w14:textId="0CAE8794" w:rsidR="002C099F" w:rsidRPr="00235D23" w:rsidRDefault="002C099F" w:rsidP="002C099F">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48" w:name="eQUAL_OPPS"/>
                      <w:bookmarkEnd w:id="48"/>
                      <w:r w:rsidRPr="00E13463">
                        <w:rPr>
                          <w:rFonts w:asciiTheme="minorHAnsi" w:hAnsiTheme="minorHAnsi" w:cstheme="minorHAnsi"/>
                          <w:color w:val="FFFFFF" w:themeColor="background1"/>
                          <w:sz w:val="44"/>
                          <w:szCs w:val="44"/>
                        </w:rPr>
                        <w:t>Feedback Appointments, Re-sits</w:t>
                      </w:r>
                      <w:r w:rsidR="001B403A">
                        <w:rPr>
                          <w:rFonts w:asciiTheme="minorHAnsi" w:hAnsiTheme="minorHAnsi" w:cstheme="minorHAnsi"/>
                          <w:color w:val="FFFFFF" w:themeColor="background1"/>
                          <w:sz w:val="44"/>
                          <w:szCs w:val="44"/>
                        </w:rPr>
                        <w:t xml:space="preserve"> and </w:t>
                      </w:r>
                      <w:r w:rsidRPr="00E13463">
                        <w:rPr>
                          <w:rFonts w:asciiTheme="minorHAnsi" w:hAnsiTheme="minorHAnsi" w:cstheme="minorHAnsi"/>
                          <w:color w:val="FFFFFF" w:themeColor="background1"/>
                          <w:sz w:val="44"/>
                          <w:szCs w:val="44"/>
                        </w:rPr>
                        <w:t xml:space="preserve">Appeals </w:t>
                      </w:r>
                    </w:p>
                  </w:txbxContent>
                </v:textbox>
                <w10:anchorlock/>
              </v:shape>
            </w:pict>
          </mc:Fallback>
        </mc:AlternateContent>
      </w:r>
    </w:p>
    <w:p w14:paraId="6C8A6049" w14:textId="77777777" w:rsidR="002C099F" w:rsidRPr="00A90CBF" w:rsidRDefault="002C099F" w:rsidP="002C099F">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13D7C2F2" w14:textId="77777777" w:rsidR="0086189F" w:rsidRPr="00A90CBF" w:rsidRDefault="0086189F" w:rsidP="0086189F">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7E54252A" w14:textId="77777777" w:rsidR="002C099F" w:rsidRPr="00A90CBF" w:rsidRDefault="002C099F" w:rsidP="002C099F">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t>Re-sits</w:t>
      </w:r>
      <w:r w:rsidRPr="00A90CBF">
        <w:rPr>
          <w:rFonts w:asciiTheme="minorHAnsi" w:hAnsiTheme="minorHAnsi" w:cstheme="minorHAnsi"/>
          <w:b/>
          <w:bCs/>
          <w:color w:val="3B3838" w:themeColor="background2" w:themeShade="40"/>
        </w:rPr>
        <w:t xml:space="preserve"> </w:t>
      </w:r>
    </w:p>
    <w:p w14:paraId="39891964" w14:textId="5446DF25" w:rsidR="0086189F" w:rsidRDefault="0086189F" w:rsidP="0086189F">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B737C0">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5B9FD91C" w14:textId="77777777" w:rsidR="0086189F" w:rsidRPr="00AD1A72" w:rsidRDefault="0086189F" w:rsidP="0086189F">
      <w:pPr>
        <w:spacing w:before="240" w:line="276" w:lineRule="auto"/>
        <w:rPr>
          <w:rFonts w:asciiTheme="minorHAnsi" w:hAnsiTheme="minorHAnsi" w:cstheme="minorHAnsi"/>
          <w:b/>
          <w:bCs/>
          <w:color w:val="3B3838" w:themeColor="background2" w:themeShade="40"/>
          <w:u w:val="single"/>
        </w:rPr>
      </w:pPr>
      <w:r w:rsidRPr="00AD1A72">
        <w:rPr>
          <w:rFonts w:asciiTheme="minorHAnsi" w:hAnsiTheme="minorHAnsi" w:cstheme="minorHAnsi"/>
          <w:b/>
          <w:bCs/>
          <w:color w:val="3B3838" w:themeColor="background2" w:themeShade="40"/>
          <w:u w:val="single"/>
        </w:rPr>
        <w:t>Second Re-sits</w:t>
      </w:r>
    </w:p>
    <w:p w14:paraId="1E58E176" w14:textId="77777777" w:rsidR="0086189F" w:rsidRPr="008D3EFE" w:rsidRDefault="0086189F" w:rsidP="0086189F">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394E650F" w14:textId="77777777" w:rsidR="002C099F" w:rsidRPr="00A90CBF" w:rsidRDefault="002C099F" w:rsidP="002C099F">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0297ECDC" w14:textId="748CB7DA" w:rsidR="0086189F" w:rsidRPr="008D3EFE" w:rsidRDefault="0086189F" w:rsidP="0086189F">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37" w:history="1">
        <w:r w:rsidR="00E701BC" w:rsidRPr="00784A98">
          <w:rPr>
            <w:rStyle w:val="Hyperlink"/>
            <w:rFonts w:asciiTheme="minorHAnsi" w:hAnsiTheme="minorHAnsi" w:cstheme="minorHAnsi"/>
          </w:rPr>
          <w:t>CR12</w:t>
        </w:r>
      </w:hyperlink>
      <w:r w:rsidR="00E701BC">
        <w:rPr>
          <w:rStyle w:val="Hyperlink"/>
          <w:rFonts w:asciiTheme="minorHAnsi" w:hAnsiTheme="minorHAnsi" w:cstheme="minorHAnsi"/>
        </w:rPr>
        <w:t xml:space="preserve"> </w:t>
      </w:r>
      <w:r>
        <w:rPr>
          <w:rFonts w:asciiTheme="minorHAnsi" w:hAnsiTheme="minorHAnsi" w:cstheme="minorHAnsi"/>
          <w:color w:val="3B3838" w:themeColor="background2" w:themeShade="40"/>
        </w:rPr>
        <w:t>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38" w:history="1">
        <w:r w:rsidRPr="001531DC">
          <w:rPr>
            <w:rStyle w:val="Hyperlink"/>
            <w:rFonts w:asciiTheme="minorHAnsi" w:hAnsiTheme="minorHAnsi" w:cstheme="minorHAnsi"/>
          </w:rPr>
          <w:t>exams@cpcab.co.uk</w:t>
        </w:r>
      </w:hyperlink>
      <w:r w:rsidRPr="001531DC">
        <w:rPr>
          <w:rStyle w:val="Hyperlink"/>
        </w:rPr>
        <w:t>.</w:t>
      </w:r>
      <w:r w:rsidRPr="008D3EFE">
        <w:rPr>
          <w:rFonts w:asciiTheme="minorHAnsi" w:hAnsiTheme="minorHAnsi" w:cstheme="minorHAnsi"/>
          <w:color w:val="3B3838" w:themeColor="background2" w:themeShade="40"/>
        </w:rPr>
        <w:t xml:space="preserve"> Please see the </w:t>
      </w:r>
      <w:hyperlink r:id="rId39" w:history="1">
        <w:r w:rsidR="00EA4C7B">
          <w:rPr>
            <w:rStyle w:val="Hyperlink"/>
            <w:rFonts w:asciiTheme="minorHAnsi" w:hAnsiTheme="minorHAnsi" w:cstheme="minorHAnsi"/>
          </w:rPr>
          <w:t>A</w:t>
        </w:r>
        <w:r w:rsidR="00F723E0" w:rsidRPr="00784A98">
          <w:rPr>
            <w:rStyle w:val="Hyperlink"/>
            <w:rFonts w:asciiTheme="minorHAnsi" w:hAnsiTheme="minorHAnsi" w:cstheme="minorHAnsi"/>
          </w:rPr>
          <w:t xml:space="preserve">ppeals </w:t>
        </w:r>
        <w:r w:rsidR="00EA4C7B">
          <w:rPr>
            <w:rStyle w:val="Hyperlink"/>
            <w:rFonts w:asciiTheme="minorHAnsi" w:hAnsiTheme="minorHAnsi" w:cstheme="minorHAnsi"/>
          </w:rPr>
          <w:t>P</w:t>
        </w:r>
        <w:r w:rsidR="00F723E0"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7C3E7489" w14:textId="41E46721" w:rsidR="00F723E0" w:rsidRPr="00A25926" w:rsidRDefault="0086189F" w:rsidP="00A25926">
      <w:pPr>
        <w:spacing w:before="240" w:line="276" w:lineRule="auto"/>
        <w:rPr>
          <w:rFonts w:asciiTheme="minorHAnsi" w:hAnsiTheme="minorHAnsi" w:cstheme="minorHAnsi"/>
          <w:color w:val="FF0000"/>
        </w:rPr>
      </w:pPr>
      <w:r w:rsidRPr="00D81DBD">
        <w:rPr>
          <w:rFonts w:asciiTheme="minorHAnsi" w:hAnsiTheme="minorHAnsi" w:cstheme="minorHAnsi"/>
          <w:noProof/>
          <w:color w:val="E77D70"/>
          <w:kern w:val="24"/>
          <w:sz w:val="4"/>
          <w:szCs w:val="4"/>
          <w:shd w:val="clear" w:color="auto" w:fill="E6E6E6"/>
        </w:rPr>
        <mc:AlternateContent>
          <mc:Choice Requires="wps">
            <w:drawing>
              <wp:inline distT="0" distB="0" distL="0" distR="0" wp14:anchorId="03537196" wp14:editId="33394203">
                <wp:extent cx="6473825" cy="547688"/>
                <wp:effectExtent l="0" t="0" r="3175" b="5080"/>
                <wp:docPr id="2" name="Text Box 2"/>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22078D8E" w14:textId="77777777" w:rsidR="0086189F" w:rsidRPr="00235D23" w:rsidRDefault="0086189F" w:rsidP="0086189F">
                            <w:pPr>
                              <w:pStyle w:val="ListParagraph"/>
                              <w:ind w:left="0"/>
                              <w:jc w:val="center"/>
                              <w:rPr>
                                <w:rFonts w:asciiTheme="minorHAnsi" w:hAnsiTheme="minorHAnsi" w:cstheme="minorHAnsi"/>
                                <w:color w:val="FFFFFF" w:themeColor="background1"/>
                                <w:sz w:val="44"/>
                                <w:szCs w:val="44"/>
                              </w:rPr>
                            </w:pPr>
                            <w:bookmarkStart w:id="49" w:name="Support"/>
                            <w:bookmarkEnd w:id="49"/>
                            <w:r>
                              <w:rPr>
                                <w:rFonts w:asciiTheme="minorHAnsi" w:hAnsiTheme="minorHAnsi" w:cstheme="minorHAnsi"/>
                                <w:color w:val="FFFFFF" w:themeColor="background1"/>
                                <w:sz w:val="44"/>
                                <w:szCs w:val="44"/>
                              </w:rPr>
                              <w:t>12.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537196" id="Text Box 2" o:spid="_x0000_s1039"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Cz1hywzAgAAXQQAAA4AAAAAAAAAAAAAAAAALgIA&#10;AGRycy9lMm9Eb2MueG1sUEsBAi0AFAAGAAgAAAAhANjlZObbAAAABQEAAA8AAAAAAAAAAAAAAAAA&#10;jQQAAGRycy9kb3ducmV2LnhtbFBLBQYAAAAABAAEAPMAAACVBQAAAAA=&#10;" fillcolor="#ea5850" stroked="f" strokeweight=".5pt">
                <v:textbox>
                  <w:txbxContent>
                    <w:p w14:paraId="22078D8E" w14:textId="77777777" w:rsidR="0086189F" w:rsidRPr="00235D23" w:rsidRDefault="0086189F" w:rsidP="0086189F">
                      <w:pPr>
                        <w:pStyle w:val="ListParagraph"/>
                        <w:ind w:left="0"/>
                        <w:jc w:val="center"/>
                        <w:rPr>
                          <w:rFonts w:asciiTheme="minorHAnsi" w:hAnsiTheme="minorHAnsi" w:cstheme="minorHAnsi"/>
                          <w:color w:val="FFFFFF" w:themeColor="background1"/>
                          <w:sz w:val="44"/>
                          <w:szCs w:val="44"/>
                        </w:rPr>
                      </w:pPr>
                      <w:bookmarkStart w:id="50" w:name="Support"/>
                      <w:bookmarkEnd w:id="50"/>
                      <w:r>
                        <w:rPr>
                          <w:rFonts w:asciiTheme="minorHAnsi" w:hAnsiTheme="minorHAnsi" w:cstheme="minorHAnsi"/>
                          <w:color w:val="FFFFFF" w:themeColor="background1"/>
                          <w:sz w:val="44"/>
                          <w:szCs w:val="44"/>
                        </w:rPr>
                        <w:t>12. External Assessment Support</w:t>
                      </w:r>
                    </w:p>
                  </w:txbxContent>
                </v:textbox>
                <w10:anchorlock/>
              </v:shape>
            </w:pict>
          </mc:Fallback>
        </mc:AlternateContent>
      </w:r>
    </w:p>
    <w:p w14:paraId="6EE99829" w14:textId="1F5AA5D9" w:rsidR="0086189F" w:rsidRPr="001531DC" w:rsidRDefault="0086189F" w:rsidP="00EA4C7B">
      <w:pPr>
        <w:spacing w:before="120" w:line="288" w:lineRule="auto"/>
        <w:rPr>
          <w:rStyle w:val="Hyperlink"/>
        </w:rPr>
      </w:pPr>
      <w:r w:rsidRPr="00AD1A7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Professionals at </w:t>
      </w:r>
      <w:hyperlink r:id="rId40" w:history="1">
        <w:r w:rsidRPr="001531DC">
          <w:rPr>
            <w:rStyle w:val="Hyperlink"/>
            <w:rFonts w:asciiTheme="minorHAnsi" w:hAnsiTheme="minorHAnsi" w:cstheme="minorHAnsi"/>
          </w:rPr>
          <w:t>supportlevel2-3@cpcab.co.uk</w:t>
        </w:r>
      </w:hyperlink>
      <w:r w:rsidR="00DC4418">
        <w:rPr>
          <w:rStyle w:val="Hyperlink"/>
          <w:rFonts w:asciiTheme="minorHAnsi" w:hAnsiTheme="minorHAnsi" w:cstheme="minorHAnsi"/>
        </w:rPr>
        <w:t>.</w:t>
      </w:r>
      <w:r w:rsidRPr="001531DC">
        <w:rPr>
          <w:rStyle w:val="Hyperlink"/>
          <w:rFonts w:asciiTheme="minorHAnsi" w:hAnsiTheme="minorHAnsi" w:cstheme="minorHAnsi"/>
        </w:rPr>
        <w:t xml:space="preserve">  </w:t>
      </w:r>
    </w:p>
    <w:p w14:paraId="127F5562" w14:textId="31A7D19A" w:rsidR="0086189F" w:rsidRPr="00AD1A72" w:rsidRDefault="0086189F" w:rsidP="64E92D97">
      <w:pPr>
        <w:spacing w:before="120" w:line="288" w:lineRule="auto"/>
        <w:rPr>
          <w:rFonts w:asciiTheme="minorHAnsi" w:hAnsiTheme="minorHAnsi" w:cstheme="minorBidi"/>
          <w:color w:val="3B3838" w:themeColor="background2" w:themeShade="40"/>
        </w:rPr>
      </w:pPr>
      <w:r w:rsidRPr="36602B6E">
        <w:rPr>
          <w:rFonts w:asciiTheme="minorHAnsi" w:hAnsiTheme="minorHAnsi" w:cstheme="minorBidi"/>
          <w:color w:val="3B3838" w:themeColor="background2" w:themeShade="40"/>
        </w:rPr>
        <w:t xml:space="preserve">If you would like any support with the facilitation of the external assessment or help with any of the assessment material or documentation, please contact </w:t>
      </w:r>
      <w:hyperlink r:id="rId41">
        <w:r w:rsidRPr="36602B6E">
          <w:rPr>
            <w:rStyle w:val="Hyperlink"/>
            <w:rFonts w:asciiTheme="minorHAnsi" w:hAnsiTheme="minorHAnsi" w:cstheme="minorBidi"/>
          </w:rPr>
          <w:t>exams@cpcab.co.uk</w:t>
        </w:r>
      </w:hyperlink>
      <w:r w:rsidRPr="36602B6E">
        <w:rPr>
          <w:rStyle w:val="Hyperlink"/>
          <w:rFonts w:asciiTheme="minorHAnsi" w:hAnsiTheme="minorHAnsi" w:cstheme="minorBidi"/>
        </w:rPr>
        <w:t xml:space="preserve"> </w:t>
      </w:r>
      <w:r w:rsidR="00F723E0" w:rsidRPr="36602B6E">
        <w:rPr>
          <w:rStyle w:val="Hyperlink"/>
          <w:rFonts w:asciiTheme="minorHAnsi" w:hAnsiTheme="minorHAnsi" w:cstheme="minorBidi"/>
        </w:rPr>
        <w:t>.</w:t>
      </w:r>
    </w:p>
    <w:p w14:paraId="089BAF91" w14:textId="77777777" w:rsidR="002C099F" w:rsidRDefault="002C099F" w:rsidP="002C099F">
      <w:pPr>
        <w:spacing w:before="120"/>
        <w:jc w:val="both"/>
        <w:rPr>
          <w:rFonts w:asciiTheme="minorHAnsi" w:hAnsiTheme="minorHAnsi" w:cstheme="minorHAnsi"/>
          <w:color w:val="3B3838" w:themeColor="background2" w:themeShade="40"/>
          <w:sz w:val="20"/>
          <w:szCs w:val="20"/>
        </w:rPr>
      </w:pPr>
    </w:p>
    <w:p w14:paraId="59F73DB9" w14:textId="58A0139F" w:rsidR="004561BB" w:rsidRDefault="004561BB"/>
    <w:sectPr w:rsidR="004561BB" w:rsidSect="00D26BF8">
      <w:headerReference w:type="even" r:id="rId42"/>
      <w:headerReference w:type="default" r:id="rId43"/>
      <w:footerReference w:type="even" r:id="rId44"/>
      <w:footerReference w:type="default" r:id="rId45"/>
      <w:headerReference w:type="first" r:id="rId46"/>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AE652" w14:textId="77777777" w:rsidR="00CD0F50" w:rsidRDefault="00CD0F50">
      <w:r>
        <w:separator/>
      </w:r>
    </w:p>
  </w:endnote>
  <w:endnote w:type="continuationSeparator" w:id="0">
    <w:p w14:paraId="5623EF75" w14:textId="77777777" w:rsidR="00CD0F50" w:rsidRDefault="00CD0F50">
      <w:r>
        <w:continuationSeparator/>
      </w:r>
    </w:p>
  </w:endnote>
  <w:endnote w:type="continuationNotice" w:id="1">
    <w:p w14:paraId="72B81E5F" w14:textId="77777777" w:rsidR="00CD0F50" w:rsidRDefault="00CD0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31E4" w14:textId="77777777" w:rsidR="00D26BF8" w:rsidRPr="00C44D98" w:rsidRDefault="002C099F" w:rsidP="00D26BF8">
    <w:pPr>
      <w:pStyle w:val="Footer"/>
      <w:rPr>
        <w:sz w:val="6"/>
        <w:szCs w:val="6"/>
      </w:rPr>
    </w:pPr>
    <w:r w:rsidRPr="00F46F96">
      <w:rPr>
        <w:rFonts w:cstheme="minorHAnsi"/>
        <w:noProof/>
        <w:color w:val="2B579A"/>
        <w:shd w:val="clear" w:color="auto" w:fill="E6E6E6"/>
      </w:rPr>
      <w:drawing>
        <wp:anchor distT="0" distB="0" distL="114300" distR="114300" simplePos="0" relativeHeight="251655680" behindDoc="0" locked="0" layoutInCell="1" allowOverlap="1" wp14:anchorId="54B6ABC8" wp14:editId="7EE908A5">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rPr>
          <w:color w:val="2B579A"/>
          <w:shd w:val="clear" w:color="auto" w:fill="E6E6E6"/>
        </w:rPr>
        <w:id w:val="969400743"/>
        <w:temporary/>
        <w:showingPlcHdr/>
        <w15:appearance w15:val="hidden"/>
      </w:sdtPr>
      <w:sdtEndPr>
        <w:rPr>
          <w:color w:val="auto"/>
          <w:shd w:val="clear" w:color="auto" w:fill="auto"/>
        </w:rPr>
      </w:sdtEndPr>
      <w:sdtContent>
        <w:r>
          <w:t>[Type here]</w:t>
        </w:r>
      </w:sdtContent>
    </w:sdt>
    <w:r>
      <w:ptab w:relativeTo="margin" w:alignment="center" w:leader="none"/>
    </w:r>
    <w:sdt>
      <w:sdtPr>
        <w:rPr>
          <w:color w:val="2B579A"/>
          <w:shd w:val="clear" w:color="auto" w:fill="E6E6E6"/>
        </w:rPr>
        <w:id w:val="969400748"/>
        <w:temporary/>
        <w:showingPlcHdr/>
        <w15:appearance w15:val="hidden"/>
      </w:sdtPr>
      <w:sdtEndPr>
        <w:rPr>
          <w:color w:val="auto"/>
          <w:shd w:val="clear" w:color="auto" w:fill="auto"/>
        </w:rPr>
      </w:sdtEndPr>
      <w:sdtContent>
        <w:r>
          <w:t>[Type here]</w:t>
        </w:r>
      </w:sdtContent>
    </w:sdt>
    <w:r>
      <w:ptab w:relativeTo="margin" w:alignment="right" w:leader="none"/>
    </w:r>
    <w:sdt>
      <w:sdtPr>
        <w:rPr>
          <w:color w:val="2B579A"/>
          <w:shd w:val="clear" w:color="auto" w:fill="E6E6E6"/>
        </w:rPr>
        <w:id w:val="969400753"/>
        <w:temporary/>
        <w:showingPlcHdr/>
        <w15:appearance w15:val="hidden"/>
      </w:sdtPr>
      <w:sdtEndPr>
        <w:rPr>
          <w:color w:val="auto"/>
          <w:shd w:val="clear" w:color="auto" w:fill="auto"/>
        </w:r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0CEDE460" w14:textId="77777777" w:rsidR="00D26BF8" w:rsidRDefault="002C099F">
        <w:pPr>
          <w:pStyle w:val="Footer"/>
        </w:pPr>
        <w:r w:rsidRPr="00174C36">
          <w:rPr>
            <w:rFonts w:ascii="Calibri" w:hAnsi="Calibri" w:cs="Calibri"/>
            <w:noProof/>
            <w:color w:val="767171" w:themeColor="background2" w:themeShade="80"/>
            <w:sz w:val="22"/>
            <w:szCs w:val="22"/>
            <w:shd w:val="clear" w:color="auto" w:fill="E6E6E6"/>
          </w:rPr>
          <w:drawing>
            <wp:anchor distT="0" distB="0" distL="114300" distR="114300" simplePos="0" relativeHeight="251650560" behindDoc="0" locked="0" layoutInCell="1" allowOverlap="1" wp14:anchorId="4CFD9ED9" wp14:editId="38C3BCE1">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shd w:val="clear" w:color="auto" w:fill="E6E6E6"/>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shd w:val="clear" w:color="auto" w:fill="E6E6E6"/>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shd w:val="clear" w:color="auto" w:fill="E6E6E6"/>
          </w:rPr>
          <w:fldChar w:fldCharType="end"/>
        </w:r>
        <w:r w:rsidRPr="00174C36">
          <w:rPr>
            <w:noProof/>
            <w:color w:val="767171" w:themeColor="background2" w:themeShade="80"/>
          </w:rPr>
          <w:t xml:space="preserve">     </w:t>
        </w:r>
        <w:r>
          <w:rPr>
            <w:noProof/>
          </w:rPr>
          <w:t xml:space="preserve">          </w:t>
        </w:r>
      </w:p>
    </w:sdtContent>
  </w:sdt>
  <w:p w14:paraId="1D5EE1F6" w14:textId="77777777" w:rsidR="00D26BF8" w:rsidRPr="00343AD1" w:rsidRDefault="00D26BF8" w:rsidP="00D26BF8">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65BE1" w14:textId="77777777" w:rsidR="00CD0F50" w:rsidRDefault="00CD0F50">
      <w:r>
        <w:separator/>
      </w:r>
    </w:p>
  </w:footnote>
  <w:footnote w:type="continuationSeparator" w:id="0">
    <w:p w14:paraId="1154D19E" w14:textId="77777777" w:rsidR="00CD0F50" w:rsidRDefault="00CD0F50">
      <w:r>
        <w:continuationSeparator/>
      </w:r>
    </w:p>
  </w:footnote>
  <w:footnote w:type="continuationNotice" w:id="1">
    <w:p w14:paraId="0A616FD2" w14:textId="77777777" w:rsidR="00CD0F50" w:rsidRDefault="00CD0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33E7" w14:textId="77777777" w:rsidR="00D26BF8" w:rsidRPr="004550A1" w:rsidRDefault="002C099F" w:rsidP="00D26BF8">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0AFF" w14:textId="77A72CF4" w:rsidR="00D26BF8" w:rsidRPr="00E12EA2" w:rsidRDefault="002C099F" w:rsidP="00D26BF8">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C</w:t>
    </w:r>
    <w:r w:rsidR="00614336">
      <w:rPr>
        <w:rFonts w:asciiTheme="minorHAnsi" w:hAnsiTheme="minorHAnsi" w:cstheme="minorHAnsi"/>
        <w:color w:val="3B3838" w:themeColor="background2" w:themeShade="40"/>
      </w:rPr>
      <w:t>A</w:t>
    </w:r>
    <w:r>
      <w:rPr>
        <w:rFonts w:asciiTheme="minorHAnsi" w:hAnsiTheme="minorHAnsi" w:cstheme="minorHAnsi"/>
        <w:color w:val="3B3838" w:themeColor="background2" w:themeShade="40"/>
      </w:rPr>
      <w:t xml:space="preserve">ST-L3 External Assessment </w:t>
    </w:r>
    <w:r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397F" w14:textId="77777777" w:rsidR="00E77C3B" w:rsidRDefault="00E77C3B" w:rsidP="00E77C3B">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5629E206" w14:textId="77777777" w:rsidR="00614336" w:rsidRDefault="00614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357217"/>
    <w:multiLevelType w:val="hybridMultilevel"/>
    <w:tmpl w:val="664CF2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1"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0221861">
    <w:abstractNumId w:val="11"/>
  </w:num>
  <w:num w:numId="2" w16cid:durableId="1022172305">
    <w:abstractNumId w:val="10"/>
  </w:num>
  <w:num w:numId="3" w16cid:durableId="1718703053">
    <w:abstractNumId w:val="6"/>
  </w:num>
  <w:num w:numId="4" w16cid:durableId="1064721116">
    <w:abstractNumId w:val="2"/>
  </w:num>
  <w:num w:numId="5" w16cid:durableId="745541558">
    <w:abstractNumId w:val="0"/>
  </w:num>
  <w:num w:numId="6" w16cid:durableId="1444763441">
    <w:abstractNumId w:val="4"/>
  </w:num>
  <w:num w:numId="7" w16cid:durableId="127170928">
    <w:abstractNumId w:val="5"/>
  </w:num>
  <w:num w:numId="8" w16cid:durableId="59252231">
    <w:abstractNumId w:val="8"/>
  </w:num>
  <w:num w:numId="9" w16cid:durableId="1173253102">
    <w:abstractNumId w:val="1"/>
  </w:num>
  <w:num w:numId="10" w16cid:durableId="745761784">
    <w:abstractNumId w:val="7"/>
  </w:num>
  <w:num w:numId="11" w16cid:durableId="980227488">
    <w:abstractNumId w:val="9"/>
  </w:num>
  <w:num w:numId="12" w16cid:durableId="1441530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99F"/>
    <w:rsid w:val="000566D6"/>
    <w:rsid w:val="000632F0"/>
    <w:rsid w:val="00063E5E"/>
    <w:rsid w:val="00064609"/>
    <w:rsid w:val="00067B4E"/>
    <w:rsid w:val="00067EBF"/>
    <w:rsid w:val="00073DD1"/>
    <w:rsid w:val="00094340"/>
    <w:rsid w:val="000948B7"/>
    <w:rsid w:val="000B20A7"/>
    <w:rsid w:val="000B2EBE"/>
    <w:rsid w:val="000B7FD5"/>
    <w:rsid w:val="000D16A7"/>
    <w:rsid w:val="000E7C21"/>
    <w:rsid w:val="001042DF"/>
    <w:rsid w:val="0013169D"/>
    <w:rsid w:val="001531DC"/>
    <w:rsid w:val="00196310"/>
    <w:rsid w:val="001963DE"/>
    <w:rsid w:val="001A2185"/>
    <w:rsid w:val="001B403A"/>
    <w:rsid w:val="001B6349"/>
    <w:rsid w:val="001D1B18"/>
    <w:rsid w:val="001F10D4"/>
    <w:rsid w:val="002077ED"/>
    <w:rsid w:val="002117F0"/>
    <w:rsid w:val="00221DDC"/>
    <w:rsid w:val="002312BC"/>
    <w:rsid w:val="0026228E"/>
    <w:rsid w:val="002A3B60"/>
    <w:rsid w:val="002C099F"/>
    <w:rsid w:val="002C5C6D"/>
    <w:rsid w:val="002D4D18"/>
    <w:rsid w:val="002D5A34"/>
    <w:rsid w:val="002E3F3F"/>
    <w:rsid w:val="002F1E93"/>
    <w:rsid w:val="00330AC2"/>
    <w:rsid w:val="00343E59"/>
    <w:rsid w:val="00360388"/>
    <w:rsid w:val="003806BF"/>
    <w:rsid w:val="003850E9"/>
    <w:rsid w:val="00392F05"/>
    <w:rsid w:val="003E18BD"/>
    <w:rsid w:val="003E6000"/>
    <w:rsid w:val="003F393C"/>
    <w:rsid w:val="00444391"/>
    <w:rsid w:val="004561BB"/>
    <w:rsid w:val="00467401"/>
    <w:rsid w:val="0048611B"/>
    <w:rsid w:val="004878ED"/>
    <w:rsid w:val="004A3DBF"/>
    <w:rsid w:val="004B5354"/>
    <w:rsid w:val="004E38CB"/>
    <w:rsid w:val="00543E32"/>
    <w:rsid w:val="005907FC"/>
    <w:rsid w:val="005B000C"/>
    <w:rsid w:val="005E041E"/>
    <w:rsid w:val="00614336"/>
    <w:rsid w:val="006203FF"/>
    <w:rsid w:val="0062147B"/>
    <w:rsid w:val="00624C42"/>
    <w:rsid w:val="00627D0F"/>
    <w:rsid w:val="00652C95"/>
    <w:rsid w:val="00697327"/>
    <w:rsid w:val="006A2E38"/>
    <w:rsid w:val="006C2A47"/>
    <w:rsid w:val="006D6CE3"/>
    <w:rsid w:val="006E16EE"/>
    <w:rsid w:val="006F4B11"/>
    <w:rsid w:val="00795ECC"/>
    <w:rsid w:val="007A46B0"/>
    <w:rsid w:val="007F0859"/>
    <w:rsid w:val="00821804"/>
    <w:rsid w:val="0084788E"/>
    <w:rsid w:val="008510D9"/>
    <w:rsid w:val="0086189F"/>
    <w:rsid w:val="0089145F"/>
    <w:rsid w:val="008B3571"/>
    <w:rsid w:val="00906190"/>
    <w:rsid w:val="00914D5F"/>
    <w:rsid w:val="009222BA"/>
    <w:rsid w:val="009274A4"/>
    <w:rsid w:val="00955514"/>
    <w:rsid w:val="009702D9"/>
    <w:rsid w:val="00984607"/>
    <w:rsid w:val="009D6D66"/>
    <w:rsid w:val="009F13E3"/>
    <w:rsid w:val="00A07E85"/>
    <w:rsid w:val="00A21F55"/>
    <w:rsid w:val="00A25926"/>
    <w:rsid w:val="00A533E4"/>
    <w:rsid w:val="00A72995"/>
    <w:rsid w:val="00A76AF9"/>
    <w:rsid w:val="00AA37D5"/>
    <w:rsid w:val="00AC422B"/>
    <w:rsid w:val="00AF5485"/>
    <w:rsid w:val="00AF7513"/>
    <w:rsid w:val="00B35643"/>
    <w:rsid w:val="00B71A19"/>
    <w:rsid w:val="00B737C0"/>
    <w:rsid w:val="00B80AA3"/>
    <w:rsid w:val="00B91B83"/>
    <w:rsid w:val="00B94284"/>
    <w:rsid w:val="00B94371"/>
    <w:rsid w:val="00BC2B6E"/>
    <w:rsid w:val="00BD77A6"/>
    <w:rsid w:val="00C0364F"/>
    <w:rsid w:val="00C23645"/>
    <w:rsid w:val="00C468C0"/>
    <w:rsid w:val="00C51B91"/>
    <w:rsid w:val="00C80D80"/>
    <w:rsid w:val="00CA2211"/>
    <w:rsid w:val="00CC1371"/>
    <w:rsid w:val="00CD0F50"/>
    <w:rsid w:val="00CE1BE1"/>
    <w:rsid w:val="00D01CF8"/>
    <w:rsid w:val="00D11E6C"/>
    <w:rsid w:val="00D1488B"/>
    <w:rsid w:val="00D2127F"/>
    <w:rsid w:val="00D26BF8"/>
    <w:rsid w:val="00D55415"/>
    <w:rsid w:val="00D65BA2"/>
    <w:rsid w:val="00D710A2"/>
    <w:rsid w:val="00D77A77"/>
    <w:rsid w:val="00D835B2"/>
    <w:rsid w:val="00DC1246"/>
    <w:rsid w:val="00DC365F"/>
    <w:rsid w:val="00DC4418"/>
    <w:rsid w:val="00DE3891"/>
    <w:rsid w:val="00DE470E"/>
    <w:rsid w:val="00DE5132"/>
    <w:rsid w:val="00E150C2"/>
    <w:rsid w:val="00E209C3"/>
    <w:rsid w:val="00E326E2"/>
    <w:rsid w:val="00E34337"/>
    <w:rsid w:val="00E4540A"/>
    <w:rsid w:val="00E701BC"/>
    <w:rsid w:val="00E77C3B"/>
    <w:rsid w:val="00EA2EC6"/>
    <w:rsid w:val="00EA4C7B"/>
    <w:rsid w:val="00ED49E4"/>
    <w:rsid w:val="00EE4C4A"/>
    <w:rsid w:val="00F11102"/>
    <w:rsid w:val="00F23051"/>
    <w:rsid w:val="00F26F92"/>
    <w:rsid w:val="00F4485C"/>
    <w:rsid w:val="00F538D3"/>
    <w:rsid w:val="00F558A3"/>
    <w:rsid w:val="00F5722D"/>
    <w:rsid w:val="00F723E0"/>
    <w:rsid w:val="00F74B55"/>
    <w:rsid w:val="00FB16F4"/>
    <w:rsid w:val="00FB170F"/>
    <w:rsid w:val="14130275"/>
    <w:rsid w:val="25EC528A"/>
    <w:rsid w:val="26F21512"/>
    <w:rsid w:val="36602B6E"/>
    <w:rsid w:val="382EF0F5"/>
    <w:rsid w:val="3DB25D0C"/>
    <w:rsid w:val="64E92D97"/>
    <w:rsid w:val="79D30F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2EC59303"/>
  <w15:chartTrackingRefBased/>
  <w15:docId w15:val="{70ABC431-B56D-4743-B3D2-4C59712A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9F"/>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99F"/>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2C099F"/>
    <w:rPr>
      <w:rFonts w:ascii="Georgia" w:hAnsi="Georgia"/>
      <w:sz w:val="28"/>
    </w:rPr>
  </w:style>
  <w:style w:type="paragraph" w:styleId="Header">
    <w:name w:val="header"/>
    <w:basedOn w:val="Normal"/>
    <w:link w:val="HeaderChar"/>
    <w:uiPriority w:val="99"/>
    <w:rsid w:val="002C099F"/>
    <w:pPr>
      <w:tabs>
        <w:tab w:val="center" w:pos="4153"/>
        <w:tab w:val="right" w:pos="8306"/>
      </w:tabs>
    </w:pPr>
  </w:style>
  <w:style w:type="character" w:customStyle="1" w:styleId="HeaderChar">
    <w:name w:val="Header Char"/>
    <w:basedOn w:val="DefaultParagraphFont"/>
    <w:link w:val="Header"/>
    <w:uiPriority w:val="99"/>
    <w:rsid w:val="002C099F"/>
    <w:rPr>
      <w:rFonts w:ascii="Goudy Old Style" w:eastAsia="Times New Roman" w:hAnsi="Goudy Old Style" w:cs="Times New Roman"/>
      <w:sz w:val="24"/>
      <w:szCs w:val="24"/>
      <w:lang w:eastAsia="en-GB"/>
    </w:rPr>
  </w:style>
  <w:style w:type="paragraph" w:styleId="Footer">
    <w:name w:val="footer"/>
    <w:basedOn w:val="Normal"/>
    <w:link w:val="FooterChar"/>
    <w:rsid w:val="002C099F"/>
    <w:pPr>
      <w:tabs>
        <w:tab w:val="center" w:pos="4153"/>
        <w:tab w:val="right" w:pos="8306"/>
      </w:tabs>
    </w:pPr>
  </w:style>
  <w:style w:type="character" w:customStyle="1" w:styleId="FooterChar">
    <w:name w:val="Footer Char"/>
    <w:basedOn w:val="DefaultParagraphFont"/>
    <w:link w:val="Footer"/>
    <w:rsid w:val="002C099F"/>
    <w:rPr>
      <w:rFonts w:ascii="Goudy Old Style" w:eastAsia="Times New Roman" w:hAnsi="Goudy Old Style" w:cs="Times New Roman"/>
      <w:sz w:val="24"/>
      <w:szCs w:val="24"/>
      <w:lang w:eastAsia="en-GB"/>
    </w:rPr>
  </w:style>
  <w:style w:type="paragraph" w:styleId="BodyText">
    <w:name w:val="Body Text"/>
    <w:basedOn w:val="Normal"/>
    <w:link w:val="BodyTextChar"/>
    <w:rsid w:val="002C099F"/>
    <w:rPr>
      <w:rFonts w:ascii="Arial" w:hAnsi="Arial" w:cs="Arial"/>
      <w:bCs/>
      <w:sz w:val="22"/>
      <w:lang w:eastAsia="en-US"/>
    </w:rPr>
  </w:style>
  <w:style w:type="character" w:customStyle="1" w:styleId="BodyTextChar">
    <w:name w:val="Body Text Char"/>
    <w:basedOn w:val="DefaultParagraphFont"/>
    <w:link w:val="BodyText"/>
    <w:rsid w:val="002C099F"/>
    <w:rPr>
      <w:rFonts w:ascii="Arial" w:eastAsia="Times New Roman" w:hAnsi="Arial" w:cs="Arial"/>
      <w:bCs/>
      <w:szCs w:val="24"/>
    </w:rPr>
  </w:style>
  <w:style w:type="paragraph" w:customStyle="1" w:styleId="Centred">
    <w:name w:val="Centred"/>
    <w:basedOn w:val="BodyText"/>
    <w:next w:val="BodyText"/>
    <w:autoRedefine/>
    <w:rsid w:val="002C099F"/>
    <w:pPr>
      <w:jc w:val="center"/>
    </w:pPr>
  </w:style>
  <w:style w:type="paragraph" w:customStyle="1" w:styleId="Right">
    <w:name w:val="Right"/>
    <w:basedOn w:val="BodyText"/>
    <w:autoRedefine/>
    <w:rsid w:val="002C099F"/>
    <w:pPr>
      <w:spacing w:after="120"/>
      <w:jc w:val="right"/>
    </w:pPr>
  </w:style>
  <w:style w:type="paragraph" w:customStyle="1" w:styleId="GuideTitlePageHeader2">
    <w:name w:val="Guide Title Page Header 2"/>
    <w:basedOn w:val="Normal"/>
    <w:rsid w:val="002C099F"/>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C80D80"/>
    <w:pPr>
      <w:pBdr>
        <w:bottom w:val="single" w:sz="4" w:space="7" w:color="3B3838" w:themeColor="background2" w:themeShade="40"/>
      </w:pBdr>
      <w:spacing w:after="120"/>
      <w:ind w:right="227"/>
    </w:pPr>
    <w:rPr>
      <w:rFonts w:ascii="Goudy Old Style" w:hAnsi="Goudy Old Style"/>
      <w:bCs w:val="0"/>
      <w:iCs/>
      <w:sz w:val="24"/>
      <w:lang w:val="en-US"/>
    </w:rPr>
  </w:style>
  <w:style w:type="character" w:styleId="Hyperlink">
    <w:name w:val="Hyperlink"/>
    <w:uiPriority w:val="99"/>
    <w:rsid w:val="002C099F"/>
    <w:rPr>
      <w:color w:val="0000FF"/>
      <w:u w:val="single"/>
    </w:rPr>
  </w:style>
  <w:style w:type="paragraph" w:customStyle="1" w:styleId="DocRefTitlePage">
    <w:name w:val="Doc Ref (Title Page)"/>
    <w:basedOn w:val="Normal"/>
    <w:rsid w:val="002C099F"/>
    <w:pPr>
      <w:spacing w:after="240"/>
    </w:pPr>
    <w:rPr>
      <w:rFonts w:cs="Arial"/>
      <w:bCs/>
      <w:color w:val="000000"/>
      <w:position w:val="-42"/>
      <w:sz w:val="20"/>
      <w:szCs w:val="20"/>
    </w:rPr>
  </w:style>
  <w:style w:type="paragraph" w:customStyle="1" w:styleId="BulletedBodyText">
    <w:name w:val="Bulleted Body Text"/>
    <w:basedOn w:val="BodyText"/>
    <w:rsid w:val="002C099F"/>
    <w:pPr>
      <w:numPr>
        <w:numId w:val="1"/>
      </w:numPr>
    </w:pPr>
  </w:style>
  <w:style w:type="paragraph" w:customStyle="1" w:styleId="StyleGuideTitlePageHeader2NotEmboss">
    <w:name w:val="Style Guide Title Page Header 2 + Not Emboss"/>
    <w:basedOn w:val="GuideTitlePageHeader2"/>
    <w:rsid w:val="002C099F"/>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2C099F"/>
    <w:pPr>
      <w:spacing w:after="120"/>
    </w:pPr>
    <w:rPr>
      <w:b/>
      <w:bCs/>
      <w:color w:val="000000"/>
      <w:sz w:val="48"/>
      <w:szCs w:val="20"/>
    </w:rPr>
  </w:style>
  <w:style w:type="paragraph" w:customStyle="1" w:styleId="ToCColHeading">
    <w:name w:val="ToC Col. Heading"/>
    <w:basedOn w:val="Normal"/>
    <w:rsid w:val="002C099F"/>
    <w:pPr>
      <w:keepNext/>
      <w:spacing w:before="60" w:after="60"/>
    </w:pPr>
    <w:rPr>
      <w:rFonts w:cs="Arial"/>
      <w:b/>
      <w:bCs/>
      <w:color w:val="000000"/>
      <w:sz w:val="26"/>
      <w:szCs w:val="26"/>
    </w:rPr>
  </w:style>
  <w:style w:type="paragraph" w:styleId="ListParagraph">
    <w:name w:val="List Paragraph"/>
    <w:basedOn w:val="Normal"/>
    <w:uiPriority w:val="34"/>
    <w:qFormat/>
    <w:rsid w:val="002C099F"/>
    <w:pPr>
      <w:ind w:left="720"/>
      <w:contextualSpacing/>
    </w:pPr>
  </w:style>
  <w:style w:type="paragraph" w:styleId="Revision">
    <w:name w:val="Revision"/>
    <w:hidden/>
    <w:uiPriority w:val="99"/>
    <w:semiHidden/>
    <w:rsid w:val="00A72995"/>
    <w:pPr>
      <w:spacing w:after="0" w:line="240" w:lineRule="auto"/>
    </w:pPr>
    <w:rPr>
      <w:rFonts w:ascii="Goudy Old Style" w:eastAsia="Times New Roman" w:hAnsi="Goudy Old Style" w:cs="Times New Roman"/>
      <w:sz w:val="24"/>
      <w:szCs w:val="24"/>
      <w:lang w:eastAsia="en-GB"/>
    </w:rPr>
  </w:style>
  <w:style w:type="character" w:styleId="CommentReference">
    <w:name w:val="annotation reference"/>
    <w:rsid w:val="0086189F"/>
    <w:rPr>
      <w:sz w:val="16"/>
      <w:szCs w:val="16"/>
    </w:rPr>
  </w:style>
  <w:style w:type="paragraph" w:styleId="CommentText">
    <w:name w:val="annotation text"/>
    <w:basedOn w:val="Normal"/>
    <w:link w:val="CommentTextChar"/>
    <w:rsid w:val="0086189F"/>
    <w:rPr>
      <w:sz w:val="20"/>
      <w:szCs w:val="20"/>
    </w:rPr>
  </w:style>
  <w:style w:type="character" w:customStyle="1" w:styleId="CommentTextChar">
    <w:name w:val="Comment Text Char"/>
    <w:basedOn w:val="DefaultParagraphFont"/>
    <w:link w:val="CommentText"/>
    <w:rsid w:val="0086189F"/>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6A2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38"/>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F13E3"/>
    <w:rPr>
      <w:color w:val="605E5C"/>
      <w:shd w:val="clear" w:color="auto" w:fill="E1DFDD"/>
    </w:rPr>
  </w:style>
  <w:style w:type="character" w:styleId="FollowedHyperlink">
    <w:name w:val="FollowedHyperlink"/>
    <w:basedOn w:val="DefaultParagraphFont"/>
    <w:uiPriority w:val="99"/>
    <w:semiHidden/>
    <w:unhideWhenUsed/>
    <w:rsid w:val="009F13E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2127F"/>
    <w:rPr>
      <w:b/>
      <w:bCs/>
    </w:rPr>
  </w:style>
  <w:style w:type="character" w:customStyle="1" w:styleId="CommentSubjectChar">
    <w:name w:val="Comment Subject Char"/>
    <w:basedOn w:val="CommentTextChar"/>
    <w:link w:val="CommentSubject"/>
    <w:uiPriority w:val="99"/>
    <w:semiHidden/>
    <w:rsid w:val="00D2127F"/>
    <w:rPr>
      <w:rFonts w:ascii="Goudy Old Style" w:eastAsia="Times New Roman" w:hAnsi="Goudy Old Style" w:cs="Times New Roman"/>
      <w:b/>
      <w:bCs/>
      <w:sz w:val="20"/>
      <w:szCs w:val="20"/>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pcab.co.uk" TargetMode="External"/><Relationship Id="rId18" Type="http://schemas.openxmlformats.org/officeDocument/2006/relationships/hyperlink" Target="http://www.cpcab.co.uk/shop" TargetMode="External"/><Relationship Id="rId26" Type="http://schemas.openxmlformats.org/officeDocument/2006/relationships/hyperlink" Target="mailto:exams@cpcab.co.uk" TargetMode="External"/><Relationship Id="rId39" Type="http://schemas.openxmlformats.org/officeDocument/2006/relationships/hyperlink" Target="https://www.cpcab.co.uk/public_docs/enquiries_and_appeals_policy" TargetMode="External"/><Relationship Id="rId21" Type="http://schemas.openxmlformats.org/officeDocument/2006/relationships/hyperlink" Target="https://www.facebook.com/cpcab.co.uk" TargetMode="External"/><Relationship Id="rId34" Type="http://schemas.openxmlformats.org/officeDocument/2006/relationships/hyperlink" Target="https://www.cpcab.co.uk/public_docs/application-of-reasonable-adjustments-and-special"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pcab.co.uk/public_docs/cast-l3-external-assessment-guide" TargetMode="External"/><Relationship Id="rId29" Type="http://schemas.openxmlformats.org/officeDocument/2006/relationships/hyperlink" Target="https://www.cpcab.co.uk/centres/external-assessment-dat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cab.co.uk" TargetMode="External"/><Relationship Id="rId24" Type="http://schemas.openxmlformats.org/officeDocument/2006/relationships/hyperlink" Target="https://www.cpcab.co.uk/videos" TargetMode="External"/><Relationship Id="rId32" Type="http://schemas.openxmlformats.org/officeDocument/2006/relationships/hyperlink" Target="mailto:exams@cpcab.co.uk" TargetMode="External"/><Relationship Id="rId37" Type="http://schemas.openxmlformats.org/officeDocument/2006/relationships/hyperlink" Target="https://www.cpcab.co.uk/public_docs/cr12-application-for-appeal-form" TargetMode="External"/><Relationship Id="rId40" Type="http://schemas.openxmlformats.org/officeDocument/2006/relationships/hyperlink" Target="mailto:supportlevel2-3@cpcab.co.uk"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linkedin.com/company/cpcab/" TargetMode="External"/><Relationship Id="rId28" Type="http://schemas.openxmlformats.org/officeDocument/2006/relationships/hyperlink" Target="mailto:exams@cpcab.co.uk" TargetMode="External"/><Relationship Id="rId36" Type="http://schemas.openxmlformats.org/officeDocument/2006/relationships/hyperlink" Target="https://www.cpcab.co.uk/centres/external-assessment-dates" TargetMode="External"/><Relationship Id="rId10" Type="http://schemas.openxmlformats.org/officeDocument/2006/relationships/image" Target="media/image1.png"/><Relationship Id="rId19" Type="http://schemas.openxmlformats.org/officeDocument/2006/relationships/hyperlink" Target="https://www.cpcab.co.uk/videos" TargetMode="External"/><Relationship Id="rId31" Type="http://schemas.openxmlformats.org/officeDocument/2006/relationships/hyperlink" Target="mailto:exams@cpcab.co.uk"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act@cpcab.co.uk" TargetMode="External"/><Relationship Id="rId22" Type="http://schemas.openxmlformats.org/officeDocument/2006/relationships/hyperlink" Target="https://www.facebook.com/groups/1034690393792768/" TargetMode="External"/><Relationship Id="rId27" Type="http://schemas.openxmlformats.org/officeDocument/2006/relationships/hyperlink" Target="mailto:supportlevel2-3@cpcab.co.uk" TargetMode="External"/><Relationship Id="rId30" Type="http://schemas.openxmlformats.org/officeDocument/2006/relationships/hyperlink" Target="mailto:exams@cpcab.co.uk" TargetMode="External"/><Relationship Id="rId35" Type="http://schemas.openxmlformats.org/officeDocument/2006/relationships/hyperlink" Target="https://www.cpcab.co.uk/public_docs/cr3_application_for_reasonable_adjustments_form"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contact@cpcab.co.uk" TargetMode="External"/><Relationship Id="rId17" Type="http://schemas.openxmlformats.org/officeDocument/2006/relationships/hyperlink" Target="https://www.cpcab.co.uk/qualifications/cast-l3" TargetMode="External"/><Relationship Id="rId25" Type="http://schemas.openxmlformats.org/officeDocument/2006/relationships/hyperlink" Target="https://www.newvisionformentalhealth.com/" TargetMode="External"/><Relationship Id="rId33" Type="http://schemas.openxmlformats.org/officeDocument/2006/relationships/hyperlink" Target="mailto:exams@cpcab.co.uk" TargetMode="External"/><Relationship Id="rId38" Type="http://schemas.openxmlformats.org/officeDocument/2006/relationships/hyperlink" Target="mailto:exams@cpcab.co.uk" TargetMode="External"/><Relationship Id="rId46" Type="http://schemas.openxmlformats.org/officeDocument/2006/relationships/header" Target="header3.xml"/><Relationship Id="rId20" Type="http://schemas.openxmlformats.org/officeDocument/2006/relationships/hyperlink" Target="https://www.youtube.com/channel/UCjtgwdJcFq0mOvDdxxfDVzw" TargetMode="External"/><Relationship Id="rId41" Type="http://schemas.openxmlformats.org/officeDocument/2006/relationships/hyperlink" Target="mailto:exams@cpca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23F77-A654-4D91-9920-0C03667D0B3E}">
  <ds:schemaRefs>
    <ds:schemaRef ds:uri="http://schemas.microsoft.com/sharepoint/v3/contenttype/forms"/>
  </ds:schemaRefs>
</ds:datastoreItem>
</file>

<file path=customXml/itemProps2.xml><?xml version="1.0" encoding="utf-8"?>
<ds:datastoreItem xmlns:ds="http://schemas.openxmlformats.org/officeDocument/2006/customXml" ds:itemID="{AE62FF41-9DA9-47AD-950D-A072B1C4F547}">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3.xml><?xml version="1.0" encoding="utf-8"?>
<ds:datastoreItem xmlns:ds="http://schemas.openxmlformats.org/officeDocument/2006/customXml" ds:itemID="{C95EE0FC-8AB6-4692-8A15-94D3A7E91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5</cp:revision>
  <cp:lastPrinted>2023-05-17T19:42:00Z</cp:lastPrinted>
  <dcterms:created xsi:type="dcterms:W3CDTF">2023-11-01T10:46:00Z</dcterms:created>
  <dcterms:modified xsi:type="dcterms:W3CDTF">2024-08-20T09:22:00Z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